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7188" w14:textId="1156935E" w:rsidR="002B4671" w:rsidRDefault="00A51A3C" w:rsidP="00E66720">
      <w:pPr>
        <w:pStyle w:val="Heading1"/>
      </w:pPr>
      <w:r>
        <w:t>MEDIN</w:t>
      </w:r>
      <w:r w:rsidR="00E00DBF">
        <w:t xml:space="preserve"> response to:</w:t>
      </w:r>
      <w:r w:rsidR="002B4671">
        <w:t xml:space="preserve"> “Request for Information on Marine SDI Concept Development Study”</w:t>
      </w:r>
    </w:p>
    <w:p w14:paraId="10FE21E8" w14:textId="7BD8EF8C" w:rsidR="00E00DBF" w:rsidRDefault="00C41C0A" w:rsidP="00E00DBF">
      <w:r>
        <w:t>8</w:t>
      </w:r>
      <w:r w:rsidRPr="00C41C0A">
        <w:rPr>
          <w:vertAlign w:val="superscript"/>
        </w:rPr>
        <w:t>th</w:t>
      </w:r>
      <w:r>
        <w:t xml:space="preserve"> January 2019</w:t>
      </w:r>
      <w:bookmarkStart w:id="0" w:name="_GoBack"/>
      <w:bookmarkEnd w:id="0"/>
    </w:p>
    <w:p w14:paraId="00677343" w14:textId="77777777" w:rsidR="00E00DBF" w:rsidRDefault="00E00DBF" w:rsidP="002B4671">
      <w:pPr>
        <w:pStyle w:val="Heading2"/>
      </w:pPr>
      <w:r>
        <w:t>5.1. Stakeholders</w:t>
      </w:r>
    </w:p>
    <w:p w14:paraId="1BBD8ABD" w14:textId="2320DBB6" w:rsidR="00E00DBF" w:rsidRDefault="00E00DBF" w:rsidP="002B4671">
      <w:pPr>
        <w:pStyle w:val="Heading3"/>
      </w:pPr>
      <w:r>
        <w:t xml:space="preserve">5.1.1. What is your name, position and contact information?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054"/>
      </w:tblGrid>
      <w:tr w:rsidR="00A51A3C" w:rsidRPr="00082CF1" w14:paraId="359A8BA5" w14:textId="77777777" w:rsidTr="0065171A">
        <w:tc>
          <w:tcPr>
            <w:tcW w:w="1975" w:type="dxa"/>
            <w:shd w:val="clear" w:color="auto" w:fill="auto"/>
            <w:tcMar>
              <w:top w:w="100" w:type="dxa"/>
              <w:left w:w="100" w:type="dxa"/>
              <w:bottom w:w="100" w:type="dxa"/>
              <w:right w:w="100" w:type="dxa"/>
            </w:tcMar>
          </w:tcPr>
          <w:p w14:paraId="30D84275"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Name</w:t>
            </w:r>
          </w:p>
        </w:tc>
        <w:tc>
          <w:tcPr>
            <w:tcW w:w="7054" w:type="dxa"/>
            <w:shd w:val="clear" w:color="auto" w:fill="auto"/>
            <w:tcMar>
              <w:top w:w="100" w:type="dxa"/>
              <w:left w:w="100" w:type="dxa"/>
              <w:bottom w:w="100" w:type="dxa"/>
              <w:right w:w="100" w:type="dxa"/>
            </w:tcMar>
          </w:tcPr>
          <w:p w14:paraId="737A4AF5" w14:textId="77777777" w:rsidR="00A51A3C" w:rsidRPr="0065171A" w:rsidRDefault="00A51A3C" w:rsidP="00EE430D">
            <w:pPr>
              <w:pStyle w:val="TableText"/>
              <w:rPr>
                <w:rFonts w:asciiTheme="minorHAnsi" w:hAnsiTheme="minorHAnsi" w:cstheme="minorHAnsi"/>
                <w:sz w:val="22"/>
                <w:szCs w:val="22"/>
                <w:lang w:val="en-GB"/>
              </w:rPr>
            </w:pPr>
            <w:r w:rsidRPr="0065171A">
              <w:rPr>
                <w:rFonts w:asciiTheme="minorHAnsi" w:hAnsiTheme="minorHAnsi" w:cstheme="minorHAnsi"/>
                <w:sz w:val="22"/>
                <w:szCs w:val="22"/>
                <w:lang w:val="en-GB"/>
              </w:rPr>
              <w:t>Dr Clare Postlethwaite</w:t>
            </w:r>
          </w:p>
        </w:tc>
      </w:tr>
      <w:tr w:rsidR="00A51A3C" w:rsidRPr="00082CF1" w14:paraId="742AC0B7" w14:textId="77777777" w:rsidTr="0065171A">
        <w:tc>
          <w:tcPr>
            <w:tcW w:w="1975" w:type="dxa"/>
            <w:shd w:val="clear" w:color="auto" w:fill="auto"/>
            <w:tcMar>
              <w:top w:w="100" w:type="dxa"/>
              <w:left w:w="100" w:type="dxa"/>
              <w:bottom w:w="100" w:type="dxa"/>
              <w:right w:w="100" w:type="dxa"/>
            </w:tcMar>
          </w:tcPr>
          <w:p w14:paraId="04EC0F7D"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Organisation</w:t>
            </w:r>
          </w:p>
        </w:tc>
        <w:tc>
          <w:tcPr>
            <w:tcW w:w="7054" w:type="dxa"/>
            <w:shd w:val="clear" w:color="auto" w:fill="auto"/>
            <w:tcMar>
              <w:top w:w="100" w:type="dxa"/>
              <w:left w:w="100" w:type="dxa"/>
              <w:bottom w:w="100" w:type="dxa"/>
              <w:right w:w="100" w:type="dxa"/>
            </w:tcMar>
          </w:tcPr>
          <w:p w14:paraId="6F1ADA04" w14:textId="77777777" w:rsidR="00A51A3C" w:rsidRPr="0065171A" w:rsidRDefault="00A51A3C" w:rsidP="00EE430D">
            <w:pPr>
              <w:pStyle w:val="TableText"/>
              <w:rPr>
                <w:rFonts w:asciiTheme="minorHAnsi" w:hAnsiTheme="minorHAnsi" w:cstheme="minorHAnsi"/>
                <w:sz w:val="22"/>
                <w:szCs w:val="22"/>
                <w:lang w:val="en-GB"/>
              </w:rPr>
            </w:pPr>
            <w:r w:rsidRPr="0065171A">
              <w:rPr>
                <w:rFonts w:asciiTheme="minorHAnsi" w:hAnsiTheme="minorHAnsi" w:cstheme="minorHAnsi"/>
                <w:sz w:val="22"/>
                <w:szCs w:val="22"/>
                <w:lang w:val="en-GB"/>
              </w:rPr>
              <w:t>Marine Environmental Data and Information Network (MEDIN)</w:t>
            </w:r>
          </w:p>
        </w:tc>
      </w:tr>
      <w:tr w:rsidR="00A51A3C" w:rsidRPr="00082CF1" w14:paraId="525A020A" w14:textId="77777777" w:rsidTr="0065171A">
        <w:tc>
          <w:tcPr>
            <w:tcW w:w="1975" w:type="dxa"/>
            <w:shd w:val="clear" w:color="auto" w:fill="auto"/>
            <w:tcMar>
              <w:top w:w="100" w:type="dxa"/>
              <w:left w:w="100" w:type="dxa"/>
              <w:bottom w:w="100" w:type="dxa"/>
              <w:right w:w="100" w:type="dxa"/>
            </w:tcMar>
          </w:tcPr>
          <w:p w14:paraId="273010A9"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Job title</w:t>
            </w:r>
          </w:p>
        </w:tc>
        <w:tc>
          <w:tcPr>
            <w:tcW w:w="7054" w:type="dxa"/>
            <w:shd w:val="clear" w:color="auto" w:fill="auto"/>
            <w:tcMar>
              <w:top w:w="100" w:type="dxa"/>
              <w:left w:w="100" w:type="dxa"/>
              <w:bottom w:w="100" w:type="dxa"/>
              <w:right w:w="100" w:type="dxa"/>
            </w:tcMar>
          </w:tcPr>
          <w:p w14:paraId="79FBF7B0" w14:textId="77777777" w:rsidR="00A51A3C" w:rsidRPr="0065171A" w:rsidRDefault="00A51A3C" w:rsidP="00EE430D">
            <w:pPr>
              <w:pStyle w:val="TableText"/>
              <w:rPr>
                <w:rFonts w:asciiTheme="minorHAnsi" w:hAnsiTheme="minorHAnsi" w:cstheme="minorHAnsi"/>
                <w:sz w:val="22"/>
                <w:szCs w:val="22"/>
                <w:lang w:val="en-GB"/>
              </w:rPr>
            </w:pPr>
            <w:r w:rsidRPr="0065171A">
              <w:rPr>
                <w:rFonts w:asciiTheme="minorHAnsi" w:hAnsiTheme="minorHAnsi" w:cstheme="minorHAnsi"/>
                <w:sz w:val="22"/>
                <w:szCs w:val="22"/>
                <w:lang w:val="en-GB"/>
              </w:rPr>
              <w:t>MEDIN Co-ordinator</w:t>
            </w:r>
          </w:p>
        </w:tc>
      </w:tr>
      <w:tr w:rsidR="00A51A3C" w:rsidRPr="00082CF1" w14:paraId="14F2EF61" w14:textId="77777777" w:rsidTr="0065171A">
        <w:tc>
          <w:tcPr>
            <w:tcW w:w="1975" w:type="dxa"/>
            <w:shd w:val="clear" w:color="auto" w:fill="auto"/>
            <w:tcMar>
              <w:top w:w="100" w:type="dxa"/>
              <w:left w:w="100" w:type="dxa"/>
              <w:bottom w:w="100" w:type="dxa"/>
              <w:right w:w="100" w:type="dxa"/>
            </w:tcMar>
          </w:tcPr>
          <w:p w14:paraId="620D1113"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Address</w:t>
            </w:r>
          </w:p>
        </w:tc>
        <w:tc>
          <w:tcPr>
            <w:tcW w:w="7054" w:type="dxa"/>
            <w:shd w:val="clear" w:color="auto" w:fill="auto"/>
            <w:tcMar>
              <w:top w:w="100" w:type="dxa"/>
              <w:left w:w="100" w:type="dxa"/>
              <w:bottom w:w="100" w:type="dxa"/>
              <w:right w:w="100" w:type="dxa"/>
            </w:tcMar>
          </w:tcPr>
          <w:p w14:paraId="2A54DEC5" w14:textId="4E89F4E2" w:rsidR="00A51A3C" w:rsidRPr="0065171A" w:rsidRDefault="00A51A3C" w:rsidP="00EE430D">
            <w:pPr>
              <w:pStyle w:val="TableText"/>
              <w:rPr>
                <w:rFonts w:asciiTheme="minorHAnsi" w:hAnsiTheme="minorHAnsi" w:cstheme="minorHAnsi"/>
                <w:sz w:val="22"/>
                <w:szCs w:val="22"/>
                <w:lang w:val="en-GB"/>
              </w:rPr>
            </w:pPr>
            <w:r w:rsidRPr="0065171A">
              <w:rPr>
                <w:rFonts w:asciiTheme="minorHAnsi" w:hAnsiTheme="minorHAnsi" w:cstheme="minorHAnsi"/>
                <w:sz w:val="22"/>
                <w:szCs w:val="22"/>
                <w:lang w:val="en-GB"/>
              </w:rPr>
              <w:t>National Oceanography Centre, 6 Brownlow Street, Liverpool, L3 5DA</w:t>
            </w:r>
            <w:r w:rsidR="0065171A">
              <w:rPr>
                <w:rFonts w:asciiTheme="minorHAnsi" w:hAnsiTheme="minorHAnsi" w:cstheme="minorHAnsi"/>
                <w:sz w:val="22"/>
                <w:szCs w:val="22"/>
                <w:lang w:val="en-GB"/>
              </w:rPr>
              <w:t>, UK</w:t>
            </w:r>
          </w:p>
        </w:tc>
      </w:tr>
      <w:tr w:rsidR="00A51A3C" w:rsidRPr="00082CF1" w14:paraId="26397B05" w14:textId="77777777" w:rsidTr="0065171A">
        <w:tc>
          <w:tcPr>
            <w:tcW w:w="1975" w:type="dxa"/>
            <w:shd w:val="clear" w:color="auto" w:fill="auto"/>
            <w:tcMar>
              <w:top w:w="100" w:type="dxa"/>
              <w:left w:w="100" w:type="dxa"/>
              <w:bottom w:w="100" w:type="dxa"/>
              <w:right w:w="100" w:type="dxa"/>
            </w:tcMar>
          </w:tcPr>
          <w:p w14:paraId="46D61E7A"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 xml:space="preserve">E-mail </w:t>
            </w:r>
          </w:p>
        </w:tc>
        <w:tc>
          <w:tcPr>
            <w:tcW w:w="7054" w:type="dxa"/>
            <w:shd w:val="clear" w:color="auto" w:fill="auto"/>
            <w:tcMar>
              <w:top w:w="100" w:type="dxa"/>
              <w:left w:w="100" w:type="dxa"/>
              <w:bottom w:w="100" w:type="dxa"/>
              <w:right w:w="100" w:type="dxa"/>
            </w:tcMar>
          </w:tcPr>
          <w:p w14:paraId="1F5BF7AD" w14:textId="77777777" w:rsidR="00A51A3C" w:rsidRPr="0065171A" w:rsidRDefault="00A51A3C" w:rsidP="00EE430D">
            <w:pPr>
              <w:pStyle w:val="TableText"/>
              <w:rPr>
                <w:rFonts w:asciiTheme="minorHAnsi" w:hAnsiTheme="minorHAnsi" w:cstheme="minorHAnsi"/>
                <w:sz w:val="22"/>
                <w:szCs w:val="22"/>
                <w:lang w:val="en-GB"/>
              </w:rPr>
            </w:pPr>
            <w:hyperlink r:id="rId7" w:history="1">
              <w:r w:rsidRPr="0065171A">
                <w:rPr>
                  <w:rStyle w:val="Hyperlink"/>
                  <w:rFonts w:asciiTheme="minorHAnsi" w:hAnsiTheme="minorHAnsi" w:cstheme="minorHAnsi"/>
                  <w:sz w:val="22"/>
                  <w:szCs w:val="22"/>
                  <w:lang w:val="en-GB"/>
                </w:rPr>
                <w:t>cfpo@bodc.ac.uk</w:t>
              </w:r>
            </w:hyperlink>
          </w:p>
        </w:tc>
      </w:tr>
      <w:tr w:rsidR="00A51A3C" w:rsidRPr="00082CF1" w14:paraId="012661FF" w14:textId="77777777" w:rsidTr="0065171A">
        <w:tc>
          <w:tcPr>
            <w:tcW w:w="1975" w:type="dxa"/>
            <w:shd w:val="clear" w:color="auto" w:fill="auto"/>
            <w:tcMar>
              <w:top w:w="100" w:type="dxa"/>
              <w:left w:w="100" w:type="dxa"/>
              <w:bottom w:w="100" w:type="dxa"/>
              <w:right w:w="100" w:type="dxa"/>
            </w:tcMar>
          </w:tcPr>
          <w:p w14:paraId="06313A20" w14:textId="77777777" w:rsidR="00A51A3C" w:rsidRPr="0065171A" w:rsidRDefault="00A51A3C" w:rsidP="00EE430D">
            <w:pPr>
              <w:pStyle w:val="TableTitle"/>
              <w:rPr>
                <w:rFonts w:asciiTheme="minorHAnsi" w:hAnsiTheme="minorHAnsi" w:cstheme="minorHAnsi"/>
                <w:sz w:val="22"/>
                <w:szCs w:val="22"/>
              </w:rPr>
            </w:pPr>
            <w:r w:rsidRPr="0065171A">
              <w:rPr>
                <w:rFonts w:asciiTheme="minorHAnsi" w:hAnsiTheme="minorHAnsi" w:cstheme="minorHAnsi"/>
                <w:sz w:val="22"/>
                <w:szCs w:val="22"/>
              </w:rPr>
              <w:t>Telephone</w:t>
            </w:r>
          </w:p>
        </w:tc>
        <w:tc>
          <w:tcPr>
            <w:tcW w:w="7054" w:type="dxa"/>
            <w:shd w:val="clear" w:color="auto" w:fill="auto"/>
            <w:tcMar>
              <w:top w:w="100" w:type="dxa"/>
              <w:left w:w="100" w:type="dxa"/>
              <w:bottom w:w="100" w:type="dxa"/>
              <w:right w:w="100" w:type="dxa"/>
            </w:tcMar>
          </w:tcPr>
          <w:p w14:paraId="298F7FCB" w14:textId="77777777" w:rsidR="00A51A3C" w:rsidRPr="0065171A" w:rsidRDefault="00A51A3C" w:rsidP="00EE430D">
            <w:pPr>
              <w:pStyle w:val="TableText"/>
              <w:rPr>
                <w:rFonts w:asciiTheme="minorHAnsi" w:hAnsiTheme="minorHAnsi" w:cstheme="minorHAnsi"/>
                <w:sz w:val="22"/>
                <w:szCs w:val="22"/>
                <w:lang w:val="en-GB"/>
              </w:rPr>
            </w:pPr>
            <w:r w:rsidRPr="0065171A">
              <w:rPr>
                <w:rFonts w:asciiTheme="minorHAnsi" w:hAnsiTheme="minorHAnsi" w:cstheme="minorHAnsi"/>
                <w:sz w:val="22"/>
                <w:szCs w:val="22"/>
                <w:lang w:val="en-GB"/>
              </w:rPr>
              <w:t>0151 7954949</w:t>
            </w:r>
          </w:p>
        </w:tc>
      </w:tr>
    </w:tbl>
    <w:p w14:paraId="51802D62" w14:textId="080679A3" w:rsidR="00E00DBF" w:rsidRDefault="00E00DBF" w:rsidP="002B4671">
      <w:pPr>
        <w:pStyle w:val="Heading3"/>
      </w:pPr>
      <w:r>
        <w:t>5.1.2. What organization are you affiliated with and what is your role in the marine domain? (</w:t>
      </w:r>
      <w:proofErr w:type="gramStart"/>
      <w:r>
        <w:t>e.g</w:t>
      </w:r>
      <w:proofErr w:type="gramEnd"/>
      <w:r>
        <w:t xml:space="preserve">. transportation, marine biology, oceanography.) </w:t>
      </w:r>
    </w:p>
    <w:p w14:paraId="288A7AA4" w14:textId="5EFC24E7" w:rsidR="00082CF1" w:rsidRPr="00082CF1" w:rsidRDefault="00082CF1" w:rsidP="002B4671">
      <w:pPr>
        <w:pStyle w:val="Heading3"/>
        <w:rPr>
          <w:rFonts w:asciiTheme="minorHAnsi" w:hAnsiTheme="minorHAnsi" w:cstheme="minorHAnsi"/>
          <w:color w:val="auto"/>
        </w:rPr>
      </w:pPr>
      <w:r w:rsidRPr="00082CF1">
        <w:rPr>
          <w:rFonts w:asciiTheme="minorHAnsi" w:hAnsiTheme="minorHAnsi" w:cstheme="minorHAnsi"/>
          <w:color w:val="auto"/>
        </w:rPr>
        <w:t xml:space="preserve">I am the coordinator of the </w:t>
      </w:r>
      <w:r w:rsidRPr="00082CF1">
        <w:rPr>
          <w:rFonts w:asciiTheme="minorHAnsi" w:hAnsiTheme="minorHAnsi" w:cstheme="minorHAnsi"/>
          <w:color w:val="auto"/>
        </w:rPr>
        <w:t>Marine Environmental Data and Information Network (MEDIN)</w:t>
      </w:r>
      <w:r w:rsidRPr="00082CF1">
        <w:rPr>
          <w:rFonts w:asciiTheme="minorHAnsi" w:hAnsiTheme="minorHAnsi" w:cstheme="minorHAnsi"/>
          <w:color w:val="auto"/>
        </w:rPr>
        <w:t xml:space="preserve">. </w:t>
      </w:r>
      <w:r w:rsidRPr="00082CF1">
        <w:rPr>
          <w:rFonts w:asciiTheme="minorHAnsi" w:hAnsiTheme="minorHAnsi" w:cstheme="minorHAnsi"/>
          <w:color w:val="auto"/>
        </w:rPr>
        <w:t>We are a network of organisations from across the UK public and private sectors, with a</w:t>
      </w:r>
      <w:r>
        <w:rPr>
          <w:rFonts w:asciiTheme="minorHAnsi" w:hAnsiTheme="minorHAnsi" w:cstheme="minorHAnsi"/>
          <w:color w:val="auto"/>
        </w:rPr>
        <w:t xml:space="preserve"> shared aim of increasing access to UK</w:t>
      </w:r>
      <w:r w:rsidRPr="00082CF1">
        <w:rPr>
          <w:rFonts w:asciiTheme="minorHAnsi" w:hAnsiTheme="minorHAnsi" w:cstheme="minorHAnsi"/>
          <w:color w:val="auto"/>
        </w:rPr>
        <w:t xml:space="preserve"> marine geospatial data. Our sponsors </w:t>
      </w:r>
      <w:r>
        <w:rPr>
          <w:rFonts w:asciiTheme="minorHAnsi" w:hAnsiTheme="minorHAnsi" w:cstheme="minorHAnsi"/>
          <w:color w:val="auto"/>
        </w:rPr>
        <w:t xml:space="preserve">and stakeholders </w:t>
      </w:r>
      <w:r w:rsidRPr="00082CF1">
        <w:rPr>
          <w:rFonts w:asciiTheme="minorHAnsi" w:hAnsiTheme="minorHAnsi" w:cstheme="minorHAnsi"/>
          <w:color w:val="auto"/>
        </w:rPr>
        <w:t>come from both the public and private sectors.</w:t>
      </w:r>
      <w:r>
        <w:rPr>
          <w:rFonts w:asciiTheme="minorHAnsi" w:hAnsiTheme="minorHAnsi" w:cstheme="minorHAnsi"/>
          <w:color w:val="auto"/>
        </w:rPr>
        <w:t xml:space="preserve"> </w:t>
      </w:r>
    </w:p>
    <w:p w14:paraId="3D59DDB8" w14:textId="353E0D21" w:rsidR="00E00DBF" w:rsidRDefault="00E00DBF" w:rsidP="002B4671">
      <w:pPr>
        <w:pStyle w:val="Heading3"/>
      </w:pPr>
      <w:r>
        <w:t xml:space="preserve">5.1.3. Are you a data provider/owner (e.g. data, tools, applications, services)? </w:t>
      </w:r>
    </w:p>
    <w:p w14:paraId="180D2FFE" w14:textId="6F40CF52" w:rsidR="008627AA" w:rsidRDefault="00082CF1" w:rsidP="008627AA">
      <w:r>
        <w:t xml:space="preserve">MEDIN coordinates a network of specialist data centres; </w:t>
      </w:r>
      <w:r w:rsidR="00953BEE">
        <w:t>provides the UK’s</w:t>
      </w:r>
      <w:r>
        <w:t xml:space="preserve"> marine spatial data infrastructure</w:t>
      </w:r>
      <w:r w:rsidR="00953BEE">
        <w:t xml:space="preserve"> (MSDI)</w:t>
      </w:r>
      <w:r>
        <w:t>; maintains and publishes</w:t>
      </w:r>
      <w:r w:rsidR="0013471E">
        <w:t xml:space="preserve"> a marine specif</w:t>
      </w:r>
      <w:r w:rsidR="00953BEE">
        <w:t>ic discovery metadata standard and a suite of data guidelines.</w:t>
      </w:r>
      <w:r>
        <w:t xml:space="preserve"> </w:t>
      </w:r>
    </w:p>
    <w:p w14:paraId="3B9BC2DF" w14:textId="2041B7DD" w:rsidR="00E00DBF" w:rsidRDefault="00E00DBF" w:rsidP="002B4671">
      <w:pPr>
        <w:pStyle w:val="Heading3"/>
      </w:pPr>
      <w:r>
        <w:t xml:space="preserve">5.1.4. Are you primarily a marine data user (e.g., science, research)? </w:t>
      </w:r>
    </w:p>
    <w:p w14:paraId="14375DB3" w14:textId="1D846C21" w:rsidR="008627AA" w:rsidRDefault="00C12C19" w:rsidP="008627AA">
      <w:r>
        <w:t>No</w:t>
      </w:r>
      <w:r w:rsidR="0065171A">
        <w:t>.</w:t>
      </w:r>
    </w:p>
    <w:p w14:paraId="618FB57C" w14:textId="740706C0" w:rsidR="00E00DBF" w:rsidRDefault="00E00DBF" w:rsidP="002B4671">
      <w:pPr>
        <w:pStyle w:val="Heading3"/>
      </w:pPr>
      <w:r>
        <w:t xml:space="preserve">5.1.5. Are you a data enabler (e.g., help provide access to the data, </w:t>
      </w:r>
      <w:proofErr w:type="gramStart"/>
      <w:r>
        <w:t>software company</w:t>
      </w:r>
      <w:proofErr w:type="gramEnd"/>
      <w:r>
        <w:t xml:space="preserve">, data standards organization, app developer)? </w:t>
      </w:r>
    </w:p>
    <w:p w14:paraId="0EDDA829" w14:textId="13DA027C" w:rsidR="007F63DD" w:rsidRDefault="00C12C19" w:rsidP="00CD0B85">
      <w:r>
        <w:t>Yes</w:t>
      </w:r>
      <w:r w:rsidR="0065171A">
        <w:t xml:space="preserve">. </w:t>
      </w:r>
    </w:p>
    <w:p w14:paraId="54CF2C07" w14:textId="44689DF8" w:rsidR="002B4671" w:rsidRDefault="00E00DBF" w:rsidP="002B4671">
      <w:pPr>
        <w:pStyle w:val="Heading3"/>
      </w:pPr>
      <w:r>
        <w:t xml:space="preserve">5.1.6. Who are the key stakeholders you interact from local to international levels? </w:t>
      </w:r>
    </w:p>
    <w:p w14:paraId="0F4ADFB0" w14:textId="07657BA9" w:rsidR="008E3A2C" w:rsidRPr="006855EC" w:rsidRDefault="00D52FA7" w:rsidP="00731A8A">
      <w:pPr>
        <w:rPr>
          <w:rFonts w:cstheme="minorHAnsi"/>
        </w:rPr>
      </w:pPr>
      <w:r w:rsidRPr="006855EC">
        <w:rPr>
          <w:rFonts w:cstheme="minorHAnsi"/>
        </w:rPr>
        <w:t>Key national stakeholders:</w:t>
      </w:r>
    </w:p>
    <w:p w14:paraId="58C7A91B" w14:textId="16D220A7" w:rsidR="007D16FE" w:rsidRPr="007D16FE" w:rsidRDefault="007D16FE" w:rsidP="00D52FA7">
      <w:pPr>
        <w:pStyle w:val="FootnoteText"/>
        <w:rPr>
          <w:rFonts w:asciiTheme="minorHAnsi" w:hAnsiTheme="minorHAnsi" w:cstheme="minorHAnsi"/>
          <w:b/>
          <w:sz w:val="22"/>
          <w:szCs w:val="22"/>
        </w:rPr>
      </w:pPr>
      <w:r w:rsidRPr="007D16FE">
        <w:rPr>
          <w:rFonts w:asciiTheme="minorHAnsi" w:hAnsiTheme="minorHAnsi" w:cstheme="minorHAnsi"/>
          <w:b/>
          <w:sz w:val="22"/>
          <w:szCs w:val="22"/>
        </w:rPr>
        <w:t>Funders:</w:t>
      </w:r>
    </w:p>
    <w:p w14:paraId="15EE0891" w14:textId="6A805848"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DEFRA: Department of Environment Food and Rural Affairs; </w:t>
      </w:r>
    </w:p>
    <w:p w14:paraId="005894F6"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NERC: Natural Environment Research Council; </w:t>
      </w:r>
    </w:p>
    <w:p w14:paraId="701F1FF7"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Scottish Government; </w:t>
      </w:r>
    </w:p>
    <w:p w14:paraId="09DB6AB3"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BEIS: Department of Business, Energy and Industrial Strategy; </w:t>
      </w:r>
    </w:p>
    <w:p w14:paraId="262A5713" w14:textId="77777777" w:rsidR="00D52FA7" w:rsidRPr="006855EC" w:rsidRDefault="00D52FA7" w:rsidP="00D52FA7">
      <w:pPr>
        <w:pStyle w:val="FootnoteText"/>
        <w:rPr>
          <w:rFonts w:asciiTheme="minorHAnsi" w:hAnsiTheme="minorHAnsi" w:cstheme="minorHAnsi"/>
          <w:sz w:val="22"/>
          <w:szCs w:val="22"/>
        </w:rPr>
      </w:pPr>
      <w:proofErr w:type="spellStart"/>
      <w:r w:rsidRPr="006855EC">
        <w:rPr>
          <w:rFonts w:asciiTheme="minorHAnsi" w:hAnsiTheme="minorHAnsi" w:cstheme="minorHAnsi"/>
          <w:sz w:val="22"/>
          <w:szCs w:val="22"/>
        </w:rPr>
        <w:t>Cyfoeth</w:t>
      </w:r>
      <w:proofErr w:type="spellEnd"/>
      <w:r w:rsidRPr="006855EC">
        <w:rPr>
          <w:rFonts w:asciiTheme="minorHAnsi" w:hAnsiTheme="minorHAnsi" w:cstheme="minorHAnsi"/>
          <w:sz w:val="22"/>
          <w:szCs w:val="22"/>
        </w:rPr>
        <w:t xml:space="preserve"> </w:t>
      </w:r>
      <w:proofErr w:type="spellStart"/>
      <w:r w:rsidRPr="006855EC">
        <w:rPr>
          <w:rFonts w:asciiTheme="minorHAnsi" w:hAnsiTheme="minorHAnsi" w:cstheme="minorHAnsi"/>
          <w:sz w:val="22"/>
          <w:szCs w:val="22"/>
        </w:rPr>
        <w:t>Naturiol</w:t>
      </w:r>
      <w:proofErr w:type="spellEnd"/>
      <w:r w:rsidRPr="006855EC">
        <w:rPr>
          <w:rFonts w:asciiTheme="minorHAnsi" w:hAnsiTheme="minorHAnsi" w:cstheme="minorHAnsi"/>
          <w:sz w:val="22"/>
          <w:szCs w:val="22"/>
        </w:rPr>
        <w:t xml:space="preserve"> </w:t>
      </w:r>
      <w:proofErr w:type="spellStart"/>
      <w:r w:rsidRPr="006855EC">
        <w:rPr>
          <w:rFonts w:asciiTheme="minorHAnsi" w:hAnsiTheme="minorHAnsi" w:cstheme="minorHAnsi"/>
          <w:sz w:val="22"/>
          <w:szCs w:val="22"/>
        </w:rPr>
        <w:t>Cymru</w:t>
      </w:r>
      <w:proofErr w:type="spellEnd"/>
      <w:r w:rsidRPr="006855EC">
        <w:rPr>
          <w:rFonts w:asciiTheme="minorHAnsi" w:hAnsiTheme="minorHAnsi" w:cstheme="minorHAnsi"/>
          <w:sz w:val="22"/>
          <w:szCs w:val="22"/>
        </w:rPr>
        <w:t xml:space="preserve"> / Natural Resources Wales; </w:t>
      </w:r>
    </w:p>
    <w:p w14:paraId="617580BC"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Met. Office; </w:t>
      </w:r>
    </w:p>
    <w:p w14:paraId="04931A11" w14:textId="10F95C50"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The Crown Estate; </w:t>
      </w:r>
    </w:p>
    <w:p w14:paraId="4B845C49"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Maritime and Coastguard Agency; </w:t>
      </w:r>
    </w:p>
    <w:p w14:paraId="24451A0F"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UK Hydrographic Office; </w:t>
      </w:r>
    </w:p>
    <w:p w14:paraId="0D2E5C10"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CEFAS: The Centre for Environment, Fisheries and Aquaculture Science; </w:t>
      </w:r>
    </w:p>
    <w:p w14:paraId="5AE6247F" w14:textId="2AA181B2"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Joint Nature Conservation Committee; </w:t>
      </w:r>
    </w:p>
    <w:p w14:paraId="568431B2" w14:textId="77777777" w:rsidR="00D52FA7" w:rsidRPr="006855EC" w:rsidRDefault="00D52FA7" w:rsidP="00D52FA7">
      <w:pPr>
        <w:pStyle w:val="FootnoteText"/>
        <w:rPr>
          <w:rFonts w:asciiTheme="minorHAnsi" w:hAnsiTheme="minorHAnsi" w:cstheme="minorHAnsi"/>
          <w:sz w:val="22"/>
          <w:szCs w:val="22"/>
        </w:rPr>
      </w:pPr>
      <w:proofErr w:type="spellStart"/>
      <w:r w:rsidRPr="006855EC">
        <w:rPr>
          <w:rFonts w:asciiTheme="minorHAnsi" w:hAnsiTheme="minorHAnsi" w:cstheme="minorHAnsi"/>
          <w:sz w:val="22"/>
          <w:szCs w:val="22"/>
        </w:rPr>
        <w:t>OceanWise</w:t>
      </w:r>
      <w:proofErr w:type="spellEnd"/>
      <w:r w:rsidRPr="006855EC">
        <w:rPr>
          <w:rFonts w:asciiTheme="minorHAnsi" w:hAnsiTheme="minorHAnsi" w:cstheme="minorHAnsi"/>
          <w:sz w:val="22"/>
          <w:szCs w:val="22"/>
        </w:rPr>
        <w:t xml:space="preserve">; </w:t>
      </w:r>
    </w:p>
    <w:p w14:paraId="6C9EFECA" w14:textId="77777777"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DAERA: Department of Agriculture, Environment and Rural Affairs, Northern Ireland; </w:t>
      </w:r>
    </w:p>
    <w:p w14:paraId="56FF0A35" w14:textId="28735C0C" w:rsidR="00D52FA7" w:rsidRPr="006855EC" w:rsidRDefault="00D52FA7" w:rsidP="00D52FA7">
      <w:pPr>
        <w:pStyle w:val="FootnoteText"/>
        <w:rPr>
          <w:rFonts w:asciiTheme="minorHAnsi" w:hAnsiTheme="minorHAnsi" w:cstheme="minorHAnsi"/>
          <w:sz w:val="22"/>
          <w:szCs w:val="22"/>
        </w:rPr>
      </w:pPr>
      <w:r w:rsidRPr="006855EC">
        <w:rPr>
          <w:rFonts w:asciiTheme="minorHAnsi" w:hAnsiTheme="minorHAnsi" w:cstheme="minorHAnsi"/>
          <w:sz w:val="22"/>
          <w:szCs w:val="22"/>
        </w:rPr>
        <w:t xml:space="preserve">AFBI: </w:t>
      </w:r>
      <w:proofErr w:type="spellStart"/>
      <w:r w:rsidRPr="006855EC">
        <w:rPr>
          <w:rFonts w:asciiTheme="minorHAnsi" w:hAnsiTheme="minorHAnsi" w:cstheme="minorHAnsi"/>
          <w:sz w:val="22"/>
          <w:szCs w:val="22"/>
        </w:rPr>
        <w:t>Agri</w:t>
      </w:r>
      <w:proofErr w:type="spellEnd"/>
      <w:r w:rsidRPr="006855EC">
        <w:rPr>
          <w:rFonts w:asciiTheme="minorHAnsi" w:hAnsiTheme="minorHAnsi" w:cstheme="minorHAnsi"/>
          <w:sz w:val="22"/>
          <w:szCs w:val="22"/>
        </w:rPr>
        <w:t>-Food and Biosciences Institute.</w:t>
      </w:r>
    </w:p>
    <w:p w14:paraId="5B45B45F" w14:textId="221410B0" w:rsidR="00D52FA7" w:rsidRPr="006855EC" w:rsidRDefault="00D52FA7" w:rsidP="00731A8A">
      <w:pPr>
        <w:rPr>
          <w:rFonts w:cstheme="minorHAnsi"/>
        </w:rPr>
      </w:pPr>
    </w:p>
    <w:p w14:paraId="6CF41FC7" w14:textId="6C74132C" w:rsidR="007D16FE" w:rsidRPr="007D16FE" w:rsidRDefault="007D16FE" w:rsidP="000B6016">
      <w:pPr>
        <w:pStyle w:val="TableText"/>
        <w:rPr>
          <w:rFonts w:asciiTheme="minorHAnsi" w:hAnsiTheme="minorHAnsi" w:cstheme="minorHAnsi"/>
          <w:b/>
          <w:sz w:val="22"/>
          <w:szCs w:val="22"/>
          <w:lang w:val="en-GB"/>
        </w:rPr>
      </w:pPr>
      <w:r w:rsidRPr="007D16FE">
        <w:rPr>
          <w:rFonts w:asciiTheme="minorHAnsi" w:hAnsiTheme="minorHAnsi" w:cstheme="minorHAnsi"/>
          <w:b/>
          <w:sz w:val="22"/>
          <w:szCs w:val="22"/>
          <w:lang w:val="en-GB"/>
        </w:rPr>
        <w:t>Specialist Data Centres:</w:t>
      </w:r>
    </w:p>
    <w:p w14:paraId="07F8FBE6" w14:textId="5C4F6575" w:rsidR="000B6016"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British Oceanographic Data Centre</w:t>
      </w:r>
      <w:r w:rsidR="0065171A" w:rsidRPr="006855EC">
        <w:rPr>
          <w:rFonts w:asciiTheme="minorHAnsi" w:hAnsiTheme="minorHAnsi" w:cstheme="minorHAnsi"/>
          <w:sz w:val="22"/>
          <w:szCs w:val="22"/>
          <w:lang w:val="en-GB"/>
        </w:rPr>
        <w:t>;</w:t>
      </w:r>
    </w:p>
    <w:p w14:paraId="75E458FA" w14:textId="63701AFC" w:rsidR="000B6016" w:rsidRPr="006855EC" w:rsidRDefault="0065171A"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British Geological Survey;</w:t>
      </w:r>
    </w:p>
    <w:p w14:paraId="54367863" w14:textId="349849C2" w:rsidR="000B6016" w:rsidRPr="006855EC" w:rsidRDefault="0065171A"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Met Office;</w:t>
      </w:r>
    </w:p>
    <w:p w14:paraId="48B55AB0" w14:textId="505B42E2" w:rsidR="000B6016" w:rsidRPr="006855EC" w:rsidRDefault="0065171A"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DASSH;</w:t>
      </w:r>
    </w:p>
    <w:p w14:paraId="1015D18A" w14:textId="77777777" w:rsidR="0065171A"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 xml:space="preserve">Marine Scotland; </w:t>
      </w:r>
    </w:p>
    <w:p w14:paraId="7064DAEA" w14:textId="15523145" w:rsidR="000B6016"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Cefas;</w:t>
      </w:r>
    </w:p>
    <w:p w14:paraId="414EA3BA" w14:textId="77777777" w:rsidR="0065171A"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Archaeology Data Service;</w:t>
      </w:r>
    </w:p>
    <w:p w14:paraId="773ED4A2" w14:textId="77777777" w:rsidR="0065171A"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 xml:space="preserve">Historic Environment Scotland; </w:t>
      </w:r>
    </w:p>
    <w:p w14:paraId="682F4010" w14:textId="776CE3BA" w:rsidR="000B6016" w:rsidRPr="006855EC" w:rsidRDefault="000B6016" w:rsidP="000B6016">
      <w:pPr>
        <w:pStyle w:val="TableText"/>
        <w:rPr>
          <w:rFonts w:asciiTheme="minorHAnsi" w:hAnsiTheme="minorHAnsi" w:cstheme="minorHAnsi"/>
          <w:sz w:val="22"/>
          <w:szCs w:val="22"/>
          <w:lang w:val="en-GB"/>
        </w:rPr>
      </w:pPr>
      <w:r w:rsidRPr="006855EC">
        <w:rPr>
          <w:rFonts w:asciiTheme="minorHAnsi" w:hAnsiTheme="minorHAnsi" w:cstheme="minorHAnsi"/>
          <w:sz w:val="22"/>
          <w:szCs w:val="22"/>
          <w:lang w:val="en-GB"/>
        </w:rPr>
        <w:t>Royal Commission on the Ancient and Historic Monuments Wales</w:t>
      </w:r>
      <w:r w:rsidR="0065171A" w:rsidRPr="006855EC">
        <w:rPr>
          <w:rFonts w:asciiTheme="minorHAnsi" w:hAnsiTheme="minorHAnsi" w:cstheme="minorHAnsi"/>
          <w:sz w:val="22"/>
          <w:szCs w:val="22"/>
          <w:lang w:val="en-GB"/>
        </w:rPr>
        <w:t>.</w:t>
      </w:r>
    </w:p>
    <w:p w14:paraId="76D0F04C" w14:textId="3C8D49F6" w:rsidR="000B6016" w:rsidRPr="006855EC" w:rsidRDefault="000B6016" w:rsidP="00731A8A">
      <w:pPr>
        <w:rPr>
          <w:rFonts w:cstheme="minorHAnsi"/>
        </w:rPr>
      </w:pPr>
    </w:p>
    <w:p w14:paraId="371FB73B" w14:textId="0AB7D2DF" w:rsidR="000B6016" w:rsidRPr="007D16FE" w:rsidRDefault="000B6016" w:rsidP="00731A8A">
      <w:pPr>
        <w:rPr>
          <w:rFonts w:cstheme="minorHAnsi"/>
          <w:b/>
        </w:rPr>
      </w:pPr>
      <w:r w:rsidRPr="007D16FE">
        <w:rPr>
          <w:rFonts w:cstheme="minorHAnsi"/>
          <w:b/>
        </w:rPr>
        <w:t>Key international stakeholders:</w:t>
      </w:r>
    </w:p>
    <w:p w14:paraId="49216B09" w14:textId="0C00E188" w:rsidR="000B6016" w:rsidRPr="006855EC" w:rsidRDefault="000B6016" w:rsidP="000E3EE0">
      <w:pPr>
        <w:spacing w:line="240" w:lineRule="auto"/>
        <w:contextualSpacing/>
        <w:rPr>
          <w:rFonts w:cstheme="minorHAnsi"/>
        </w:rPr>
      </w:pPr>
      <w:r w:rsidRPr="006855EC">
        <w:rPr>
          <w:rFonts w:cstheme="minorHAnsi"/>
        </w:rPr>
        <w:t>International Council for the Exploration of the Seas (ICES);</w:t>
      </w:r>
    </w:p>
    <w:p w14:paraId="18D8E18B" w14:textId="1663696F" w:rsidR="000B6016" w:rsidRPr="006855EC" w:rsidRDefault="000B6016" w:rsidP="000E3EE0">
      <w:pPr>
        <w:spacing w:line="240" w:lineRule="auto"/>
        <w:contextualSpacing/>
        <w:rPr>
          <w:rFonts w:cstheme="minorHAnsi"/>
        </w:rPr>
      </w:pPr>
      <w:r w:rsidRPr="006855EC">
        <w:rPr>
          <w:rFonts w:cstheme="minorHAnsi"/>
        </w:rPr>
        <w:t>International Oceanographic Data and Information Exchange (IODE);</w:t>
      </w:r>
    </w:p>
    <w:p w14:paraId="7ED07660" w14:textId="422CA73C" w:rsidR="000B6016" w:rsidRPr="006855EC" w:rsidRDefault="00926944" w:rsidP="000E3EE0">
      <w:pPr>
        <w:spacing w:line="240" w:lineRule="auto"/>
        <w:contextualSpacing/>
        <w:rPr>
          <w:rFonts w:cstheme="minorHAnsi"/>
        </w:rPr>
      </w:pPr>
      <w:proofErr w:type="spellStart"/>
      <w:r w:rsidRPr="006855EC">
        <w:rPr>
          <w:rFonts w:cstheme="minorHAnsi"/>
        </w:rPr>
        <w:t>EMODnet</w:t>
      </w:r>
      <w:proofErr w:type="spellEnd"/>
      <w:r w:rsidRPr="006855EC">
        <w:rPr>
          <w:rFonts w:cstheme="minorHAnsi"/>
        </w:rPr>
        <w:t>;</w:t>
      </w:r>
    </w:p>
    <w:p w14:paraId="3716D204" w14:textId="461875AC" w:rsidR="00926944" w:rsidRPr="006855EC" w:rsidRDefault="00926944" w:rsidP="000E3EE0">
      <w:pPr>
        <w:spacing w:line="240" w:lineRule="auto"/>
        <w:contextualSpacing/>
        <w:rPr>
          <w:rFonts w:cstheme="minorHAnsi"/>
        </w:rPr>
      </w:pPr>
      <w:r w:rsidRPr="006855EC">
        <w:rPr>
          <w:rFonts w:cstheme="minorHAnsi"/>
        </w:rPr>
        <w:t>OSPAR;</w:t>
      </w:r>
    </w:p>
    <w:p w14:paraId="2D02EEBC" w14:textId="0BD4E8E8" w:rsidR="000B6016" w:rsidRPr="006855EC" w:rsidRDefault="007D2A14" w:rsidP="000E3EE0">
      <w:pPr>
        <w:spacing w:line="240" w:lineRule="auto"/>
        <w:contextualSpacing/>
        <w:rPr>
          <w:rFonts w:cstheme="minorHAnsi"/>
        </w:rPr>
      </w:pPr>
      <w:r w:rsidRPr="006855EC">
        <w:rPr>
          <w:rFonts w:cstheme="minorHAnsi"/>
        </w:rPr>
        <w:t>Ocean Biogeographic Information System (OBIS);</w:t>
      </w:r>
    </w:p>
    <w:p w14:paraId="3A3A13B0" w14:textId="78B373B1" w:rsidR="007D2A14" w:rsidRPr="006855EC" w:rsidRDefault="007D2A14" w:rsidP="000E3EE0">
      <w:pPr>
        <w:spacing w:line="240" w:lineRule="auto"/>
        <w:contextualSpacing/>
        <w:rPr>
          <w:rFonts w:cstheme="minorHAnsi"/>
        </w:rPr>
      </w:pPr>
      <w:r w:rsidRPr="006855EC">
        <w:rPr>
          <w:rFonts w:cstheme="minorHAnsi"/>
        </w:rPr>
        <w:t>Global Biodiversity Information System (GBIF);</w:t>
      </w:r>
    </w:p>
    <w:p w14:paraId="2FCECEB4" w14:textId="77777777" w:rsidR="00731A8A" w:rsidRDefault="00E00DBF" w:rsidP="002B4671">
      <w:pPr>
        <w:pStyle w:val="Heading3"/>
      </w:pPr>
      <w:r>
        <w:t>5.1.7. How would you propose getting more stakeholders involved?</w:t>
      </w:r>
    </w:p>
    <w:p w14:paraId="5AD9FDB0" w14:textId="077A69CC" w:rsidR="000E3EE0" w:rsidRDefault="000E3EE0" w:rsidP="00731A8A">
      <w:r>
        <w:t>Build on what is already in existence, collaborating with existing experts in the field.</w:t>
      </w:r>
    </w:p>
    <w:p w14:paraId="34C4635E" w14:textId="77777777" w:rsidR="000E3EE0" w:rsidRDefault="000E3EE0" w:rsidP="002B4671">
      <w:pPr>
        <w:pStyle w:val="Heading2"/>
      </w:pPr>
    </w:p>
    <w:p w14:paraId="374BAD10" w14:textId="7C110A48" w:rsidR="002B4671" w:rsidRDefault="00E00DBF" w:rsidP="002B4671">
      <w:pPr>
        <w:pStyle w:val="Heading2"/>
      </w:pPr>
      <w:r>
        <w:t xml:space="preserve">5.2. Architecture and Data Governance Models </w:t>
      </w:r>
    </w:p>
    <w:p w14:paraId="409A8DF1" w14:textId="5C6D4C55" w:rsidR="002B4671" w:rsidRDefault="00E00DBF" w:rsidP="002B4671">
      <w:pPr>
        <w:pStyle w:val="Heading3"/>
      </w:pPr>
      <w:r>
        <w:t xml:space="preserve">5.2.1. How well does the SDI for your location meet your needs? </w:t>
      </w:r>
    </w:p>
    <w:p w14:paraId="208C50E3" w14:textId="490D8B87" w:rsidR="008E3A2C" w:rsidRPr="008E3A2C" w:rsidRDefault="00BE3869" w:rsidP="008E3A2C">
      <w:r>
        <w:t xml:space="preserve">MEDIN aims to provide the Marine Spatial Data Infrastructure for the UK. </w:t>
      </w:r>
      <w:r w:rsidR="00FF7DB5">
        <w:t>We hold regular stakeholder meetings to ensure we continue to meet the UK marine data community’s needs.</w:t>
      </w:r>
    </w:p>
    <w:p w14:paraId="174C24AE" w14:textId="77777777" w:rsidR="0042772A" w:rsidRDefault="0042772A" w:rsidP="0042772A"/>
    <w:p w14:paraId="110AB27D" w14:textId="3365F3E4" w:rsidR="0042772A" w:rsidRDefault="00E00DBF" w:rsidP="00D614A4">
      <w:pPr>
        <w:pStyle w:val="Heading3"/>
      </w:pPr>
      <w:r>
        <w:t xml:space="preserve">5.2.2. What do you think should be the key technology components (e.g., standards, networks, clients, web services, data storage) of a SDI to support marine data? </w:t>
      </w:r>
    </w:p>
    <w:p w14:paraId="694A35C9" w14:textId="2815158C" w:rsidR="00D614A4" w:rsidRPr="00D614A4" w:rsidRDefault="00D614A4" w:rsidP="00D614A4">
      <w:r>
        <w:t xml:space="preserve">It is desirable to have stable standards in place before building an SDI to support marine data.   </w:t>
      </w:r>
    </w:p>
    <w:p w14:paraId="64E2A83E" w14:textId="4ED9BD29" w:rsidR="002B4671" w:rsidRDefault="00E00DBF" w:rsidP="0042772A">
      <w:pPr>
        <w:pStyle w:val="Heading3"/>
      </w:pPr>
      <w:r>
        <w:t xml:space="preserve">5.2.3. What do you think is the best way to support an international SDI architecture for marine data? </w:t>
      </w:r>
    </w:p>
    <w:p w14:paraId="123AB96B" w14:textId="11C0F8C6" w:rsidR="0042772A" w:rsidRDefault="0001391A" w:rsidP="0042772A">
      <w:r>
        <w:t xml:space="preserve">Via </w:t>
      </w:r>
      <w:r w:rsidR="00D614A4">
        <w:t xml:space="preserve">national and </w:t>
      </w:r>
      <w:r>
        <w:t>regional infrastructure activities</w:t>
      </w:r>
      <w:r w:rsidR="00D614A4">
        <w:t>.</w:t>
      </w:r>
    </w:p>
    <w:p w14:paraId="227E1ACD" w14:textId="1EAB5234" w:rsidR="002B4671" w:rsidRDefault="00E00DBF" w:rsidP="002B4671">
      <w:pPr>
        <w:pStyle w:val="Heading3"/>
      </w:pPr>
      <w:r>
        <w:t xml:space="preserve">5.2.4. Does your organization have a marine data management system? If so, please briefly describe the system’s capability. </w:t>
      </w:r>
    </w:p>
    <w:p w14:paraId="5FAC27EA" w14:textId="31816ADE" w:rsidR="004E7ECC" w:rsidRPr="005138EF" w:rsidRDefault="005138EF" w:rsidP="002B4671">
      <w:pPr>
        <w:pStyle w:val="Heading3"/>
        <w:rPr>
          <w:rFonts w:asciiTheme="minorHAnsi" w:hAnsiTheme="minorHAnsi" w:cstheme="minorHAnsi"/>
          <w:color w:val="auto"/>
          <w:sz w:val="22"/>
          <w:szCs w:val="22"/>
        </w:rPr>
      </w:pPr>
      <w:r w:rsidRPr="005138EF">
        <w:rPr>
          <w:rFonts w:asciiTheme="minorHAnsi" w:hAnsiTheme="minorHAnsi" w:cstheme="minorHAnsi"/>
          <w:color w:val="auto"/>
          <w:sz w:val="22"/>
          <w:szCs w:val="22"/>
          <w:highlight w:val="yellow"/>
        </w:rPr>
        <w:t>{</w:t>
      </w:r>
      <w:proofErr w:type="gramStart"/>
      <w:r w:rsidRPr="005138EF">
        <w:rPr>
          <w:rFonts w:asciiTheme="minorHAnsi" w:hAnsiTheme="minorHAnsi" w:cstheme="minorHAnsi"/>
          <w:color w:val="auto"/>
          <w:sz w:val="22"/>
          <w:szCs w:val="22"/>
          <w:highlight w:val="yellow"/>
        </w:rPr>
        <w:t>to</w:t>
      </w:r>
      <w:proofErr w:type="gramEnd"/>
      <w:r w:rsidRPr="005138EF">
        <w:rPr>
          <w:rFonts w:asciiTheme="minorHAnsi" w:hAnsiTheme="minorHAnsi" w:cstheme="minorHAnsi"/>
          <w:color w:val="auto"/>
          <w:sz w:val="22"/>
          <w:szCs w:val="22"/>
          <w:highlight w:val="yellow"/>
        </w:rPr>
        <w:t xml:space="preserve"> be added}</w:t>
      </w:r>
    </w:p>
    <w:p w14:paraId="77177C9A" w14:textId="77777777" w:rsidR="005138EF" w:rsidRPr="005138EF" w:rsidRDefault="005138EF" w:rsidP="005138EF"/>
    <w:p w14:paraId="5DDCA3B4" w14:textId="161FDE9F" w:rsidR="00FF3845" w:rsidRDefault="00E00DBF" w:rsidP="002B4671">
      <w:pPr>
        <w:pStyle w:val="Heading3"/>
      </w:pPr>
      <w:r>
        <w:t>5.2.5. Do you currently use geospatial standards to access data and services? If so, what are the key geospatial standards you use?</w:t>
      </w:r>
    </w:p>
    <w:p w14:paraId="393287F1" w14:textId="11C4B66C" w:rsidR="00BE3869" w:rsidRDefault="0094451B" w:rsidP="002B4671">
      <w:pPr>
        <w:pStyle w:val="Heading2"/>
        <w:rPr>
          <w:rFonts w:asciiTheme="minorHAnsi" w:hAnsiTheme="minorHAnsi" w:cstheme="minorHAnsi"/>
          <w:color w:val="auto"/>
          <w:sz w:val="22"/>
          <w:szCs w:val="22"/>
        </w:rPr>
      </w:pPr>
      <w:r w:rsidRPr="0094451B">
        <w:rPr>
          <w:rFonts w:asciiTheme="minorHAnsi" w:hAnsiTheme="minorHAnsi" w:cstheme="minorHAnsi"/>
          <w:color w:val="auto"/>
          <w:sz w:val="22"/>
          <w:szCs w:val="22"/>
        </w:rPr>
        <w:t>There are a range of geospatial standards used to access data and services across the various specialist MEDIN data centres. These include</w:t>
      </w:r>
      <w:r>
        <w:rPr>
          <w:rFonts w:asciiTheme="minorHAnsi" w:hAnsiTheme="minorHAnsi" w:cstheme="minorHAnsi"/>
          <w:color w:val="auto"/>
          <w:sz w:val="22"/>
          <w:szCs w:val="22"/>
        </w:rPr>
        <w:t xml:space="preserve"> amongst others: Web Map Service (WMS), Web Feature Service (WFS); </w:t>
      </w:r>
      <w:proofErr w:type="spellStart"/>
      <w:r>
        <w:rPr>
          <w:rFonts w:asciiTheme="minorHAnsi" w:hAnsiTheme="minorHAnsi" w:cstheme="minorHAnsi"/>
          <w:color w:val="auto"/>
          <w:sz w:val="22"/>
          <w:szCs w:val="22"/>
        </w:rPr>
        <w:t>NetCDF</w:t>
      </w:r>
      <w:proofErr w:type="spellEnd"/>
      <w:r>
        <w:rPr>
          <w:rFonts w:asciiTheme="minorHAnsi" w:hAnsiTheme="minorHAnsi" w:cstheme="minorHAnsi"/>
          <w:color w:val="auto"/>
          <w:sz w:val="22"/>
          <w:szCs w:val="22"/>
        </w:rPr>
        <w:t xml:space="preserve">; </w:t>
      </w:r>
      <w:r w:rsidRPr="0094451B">
        <w:rPr>
          <w:rFonts w:asciiTheme="minorHAnsi" w:hAnsiTheme="minorHAnsi" w:cstheme="minorHAnsi"/>
          <w:color w:val="auto"/>
          <w:sz w:val="22"/>
          <w:szCs w:val="22"/>
          <w:highlight w:val="yellow"/>
        </w:rPr>
        <w:t>{please add as relevant}</w:t>
      </w:r>
    </w:p>
    <w:p w14:paraId="4296FD30" w14:textId="23A3761B" w:rsidR="0094451B" w:rsidRDefault="0094451B" w:rsidP="0094451B"/>
    <w:p w14:paraId="50F6C05A" w14:textId="742161C3" w:rsidR="00F60E74" w:rsidRPr="0094451B" w:rsidRDefault="00F60E74" w:rsidP="0094451B">
      <w:r>
        <w:t xml:space="preserve">MEDIN provides a marine specific discovery metadata standard </w:t>
      </w:r>
      <w:r w:rsidR="00D943CE">
        <w:t>(</w:t>
      </w:r>
      <w:hyperlink r:id="rId8" w:history="1">
        <w:r w:rsidR="00D943CE" w:rsidRPr="00FD5E84">
          <w:rPr>
            <w:rStyle w:val="Hyperlink"/>
          </w:rPr>
          <w:t>http://medin.org.uk/data-standards/medin-discovery-metadata-standard</w:t>
        </w:r>
      </w:hyperlink>
      <w:r w:rsidR="00D943CE">
        <w:t xml:space="preserve">) </w:t>
      </w:r>
      <w:r>
        <w:t>to allow easy discovery of data</w:t>
      </w:r>
      <w:r w:rsidR="00D943CE">
        <w:t>,</w:t>
      </w:r>
      <w:r>
        <w:t xml:space="preserve"> accessible from a wide variety of providers.</w:t>
      </w:r>
    </w:p>
    <w:p w14:paraId="0132B7C3" w14:textId="3DCB3EBC" w:rsidR="002B4671" w:rsidRDefault="00E00DBF" w:rsidP="002B4671">
      <w:pPr>
        <w:pStyle w:val="Heading2"/>
      </w:pPr>
      <w:r>
        <w:t xml:space="preserve">5.3. Data </w:t>
      </w:r>
    </w:p>
    <w:p w14:paraId="29E7C794" w14:textId="60EB6F86" w:rsidR="002B4671" w:rsidRDefault="00E00DBF" w:rsidP="002B4671">
      <w:pPr>
        <w:pStyle w:val="Heading3"/>
      </w:pPr>
      <w:r>
        <w:t xml:space="preserve">5.3.1. What data sets, available to you, should become part of a SDI to support the marine environment? </w:t>
      </w:r>
    </w:p>
    <w:p w14:paraId="105BBD74" w14:textId="3AB7F119" w:rsidR="00BE3869" w:rsidRPr="005F3FE1" w:rsidRDefault="00BE3869" w:rsidP="00BE3869">
      <w:pPr>
        <w:pStyle w:val="TableText"/>
        <w:rPr>
          <w:rFonts w:asciiTheme="minorHAnsi" w:hAnsiTheme="minorHAnsi" w:cstheme="minorHAnsi"/>
          <w:lang w:val="en-GB"/>
        </w:rPr>
      </w:pPr>
      <w:r w:rsidRPr="005F3FE1">
        <w:rPr>
          <w:rFonts w:asciiTheme="minorHAnsi" w:hAnsiTheme="minorHAnsi" w:cstheme="minorHAnsi"/>
          <w:lang w:val="en-GB"/>
        </w:rPr>
        <w:t>For the past decade, MEDIN has been working with hundreds of organisations to make marine geospatial data openly and easily available. MEDIN currently provides access to over 220 TB of marine geospatial data via its netw</w:t>
      </w:r>
      <w:r w:rsidRPr="005F3FE1">
        <w:rPr>
          <w:rFonts w:asciiTheme="minorHAnsi" w:hAnsiTheme="minorHAnsi" w:cstheme="minorHAnsi"/>
          <w:lang w:val="en-GB"/>
        </w:rPr>
        <w:t xml:space="preserve">ork of specialist data centres. The marine data types covered by MEDIN are all important as part of an SDI to support the marine environment. </w:t>
      </w:r>
    </w:p>
    <w:p w14:paraId="2A7FD133" w14:textId="77777777" w:rsidR="00BE3869" w:rsidRPr="005F3FE1" w:rsidRDefault="00BE3869" w:rsidP="00BE3869">
      <w:pPr>
        <w:pStyle w:val="TableText"/>
        <w:rPr>
          <w:rFonts w:asciiTheme="minorHAnsi" w:hAnsiTheme="minorHAnsi" w:cstheme="minorHAnsi"/>
          <w:lang w:val="en-GB"/>
        </w:rPr>
      </w:pPr>
    </w:p>
    <w:p w14:paraId="04896500" w14:textId="42CB95DA"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Bathymetry data</w:t>
      </w:r>
      <w:r w:rsidR="00BE3869" w:rsidRPr="005F3FE1">
        <w:rPr>
          <w:rFonts w:asciiTheme="minorHAnsi" w:hAnsiTheme="minorHAnsi" w:cstheme="minorHAnsi"/>
          <w:lang w:val="en-GB"/>
        </w:rPr>
        <w:t>;</w:t>
      </w:r>
    </w:p>
    <w:p w14:paraId="25F471D1" w14:textId="241621A3"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W</w:t>
      </w:r>
      <w:r w:rsidR="00BE3869" w:rsidRPr="005F3FE1">
        <w:rPr>
          <w:rFonts w:asciiTheme="minorHAnsi" w:hAnsiTheme="minorHAnsi" w:cstheme="minorHAnsi"/>
          <w:lang w:val="en-GB"/>
        </w:rPr>
        <w:t>ater column o</w:t>
      </w:r>
      <w:r>
        <w:rPr>
          <w:rFonts w:asciiTheme="minorHAnsi" w:hAnsiTheme="minorHAnsi" w:cstheme="minorHAnsi"/>
          <w:lang w:val="en-GB"/>
        </w:rPr>
        <w:t>ceanography data</w:t>
      </w:r>
      <w:r w:rsidR="00BE3869" w:rsidRPr="005F3FE1">
        <w:rPr>
          <w:rFonts w:asciiTheme="minorHAnsi" w:hAnsiTheme="minorHAnsi" w:cstheme="minorHAnsi"/>
          <w:lang w:val="en-GB"/>
        </w:rPr>
        <w:t>;</w:t>
      </w:r>
    </w:p>
    <w:p w14:paraId="2DBF16F9" w14:textId="0581677B"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Marine geology and geophysics data</w:t>
      </w:r>
      <w:r w:rsidR="00BE3869" w:rsidRPr="005F3FE1">
        <w:rPr>
          <w:rFonts w:asciiTheme="minorHAnsi" w:hAnsiTheme="minorHAnsi" w:cstheme="minorHAnsi"/>
          <w:lang w:val="en-GB"/>
        </w:rPr>
        <w:t>;</w:t>
      </w:r>
    </w:p>
    <w:p w14:paraId="16E12334" w14:textId="0E5277D7"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Marine meteorological data</w:t>
      </w:r>
      <w:r w:rsidR="00BE3869" w:rsidRPr="005F3FE1">
        <w:rPr>
          <w:rFonts w:asciiTheme="minorHAnsi" w:hAnsiTheme="minorHAnsi" w:cstheme="minorHAnsi"/>
          <w:lang w:val="en-GB"/>
        </w:rPr>
        <w:t>;</w:t>
      </w:r>
    </w:p>
    <w:p w14:paraId="56104613" w14:textId="245F923A"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Marine species and habitats data</w:t>
      </w:r>
      <w:r w:rsidR="00BE3869" w:rsidRPr="005F3FE1">
        <w:rPr>
          <w:rFonts w:asciiTheme="minorHAnsi" w:hAnsiTheme="minorHAnsi" w:cstheme="minorHAnsi"/>
          <w:lang w:val="en-GB"/>
        </w:rPr>
        <w:t>;</w:t>
      </w:r>
    </w:p>
    <w:p w14:paraId="495D2BFB" w14:textId="4EC6650D"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Fisheries data</w:t>
      </w:r>
      <w:r w:rsidR="00BE3869" w:rsidRPr="005F3FE1">
        <w:rPr>
          <w:rFonts w:asciiTheme="minorHAnsi" w:hAnsiTheme="minorHAnsi" w:cstheme="minorHAnsi"/>
          <w:lang w:val="en-GB"/>
        </w:rPr>
        <w:t>;</w:t>
      </w:r>
    </w:p>
    <w:p w14:paraId="166D174D" w14:textId="3CFAB051" w:rsidR="00BE3869" w:rsidRPr="005F3FE1" w:rsidRDefault="00BC61C1" w:rsidP="00BE3869">
      <w:pPr>
        <w:pStyle w:val="TableText"/>
        <w:rPr>
          <w:rFonts w:asciiTheme="minorHAnsi" w:hAnsiTheme="minorHAnsi" w:cstheme="minorHAnsi"/>
          <w:lang w:val="en-GB"/>
        </w:rPr>
      </w:pPr>
      <w:r>
        <w:rPr>
          <w:rFonts w:asciiTheme="minorHAnsi" w:hAnsiTheme="minorHAnsi" w:cstheme="minorHAnsi"/>
          <w:lang w:val="en-GB"/>
        </w:rPr>
        <w:t>Marine historic environment data</w:t>
      </w:r>
      <w:r w:rsidR="00BE3869" w:rsidRPr="005F3FE1">
        <w:rPr>
          <w:rFonts w:asciiTheme="minorHAnsi" w:hAnsiTheme="minorHAnsi" w:cstheme="minorHAnsi"/>
          <w:lang w:val="en-GB"/>
        </w:rPr>
        <w:t xml:space="preserve">. </w:t>
      </w:r>
    </w:p>
    <w:p w14:paraId="353844A9" w14:textId="2ED86075" w:rsidR="00FC7401" w:rsidRPr="00BE3869" w:rsidRDefault="00FC7401" w:rsidP="0042772A"/>
    <w:p w14:paraId="28C06ADC" w14:textId="316D0388" w:rsidR="002B4671" w:rsidRDefault="00E00DBF" w:rsidP="002B4671">
      <w:pPr>
        <w:pStyle w:val="Heading3"/>
      </w:pPr>
      <w:r>
        <w:t xml:space="preserve">5.3.2. What data sets do you provide that should become part of a National SDI architecture for the marine domain? </w:t>
      </w:r>
    </w:p>
    <w:p w14:paraId="3E2D4390" w14:textId="73F818A2" w:rsidR="0042772A" w:rsidRDefault="007D16FE" w:rsidP="0042772A">
      <w:r>
        <w:t>All datasets covered by MEDIN (see 5.3.1)</w:t>
      </w:r>
    </w:p>
    <w:p w14:paraId="230DECB0" w14:textId="24F83BD9" w:rsidR="002B4671" w:rsidRDefault="00E00DBF" w:rsidP="002B4671">
      <w:pPr>
        <w:pStyle w:val="Heading3"/>
      </w:pPr>
      <w:r>
        <w:t xml:space="preserve">5.3.3. What data is currently missing that is needed and should be made available or developed? </w:t>
      </w:r>
    </w:p>
    <w:p w14:paraId="3DA91836" w14:textId="77777777" w:rsidR="005F3FE1" w:rsidRPr="007D16FE" w:rsidRDefault="005F3FE1" w:rsidP="005F3FE1">
      <w:pPr>
        <w:pStyle w:val="TableText"/>
        <w:rPr>
          <w:rFonts w:asciiTheme="minorHAnsi" w:hAnsiTheme="minorHAnsi" w:cstheme="minorHAnsi"/>
          <w:sz w:val="22"/>
          <w:szCs w:val="22"/>
          <w:lang w:val="en-GB"/>
        </w:rPr>
      </w:pPr>
      <w:r w:rsidRPr="007D16FE">
        <w:rPr>
          <w:rFonts w:asciiTheme="minorHAnsi" w:hAnsiTheme="minorHAnsi" w:cstheme="minorHAnsi"/>
          <w:sz w:val="22"/>
          <w:szCs w:val="22"/>
          <w:lang w:val="en-GB"/>
        </w:rPr>
        <w:t xml:space="preserve">Other data types not currently covered by MEDIN that are of interest to our stakeholders include marine birds; marine litter; underwater noise and socioeconomic data. </w:t>
      </w:r>
    </w:p>
    <w:p w14:paraId="621CB578" w14:textId="06F82F96" w:rsidR="0042772A" w:rsidRPr="007D16FE" w:rsidRDefault="00FC7401" w:rsidP="0042772A">
      <w:r w:rsidRPr="007D16FE">
        <w:t>High volume video data</w:t>
      </w:r>
      <w:r w:rsidR="005F3FE1" w:rsidRPr="007D16FE">
        <w:t xml:space="preserve"> needs further attention within MEDIN.</w:t>
      </w:r>
    </w:p>
    <w:p w14:paraId="6813B513" w14:textId="6B41A385" w:rsidR="002B4671" w:rsidRDefault="00E00DBF" w:rsidP="002B4671">
      <w:pPr>
        <w:pStyle w:val="Heading3"/>
      </w:pPr>
      <w:r>
        <w:t xml:space="preserve">5.3.4. Are there any global, regional, national or local datasets that you rely on for marine domain? </w:t>
      </w:r>
    </w:p>
    <w:p w14:paraId="6A0A2F35" w14:textId="77777777" w:rsidR="00D56F08" w:rsidRPr="00D56F08" w:rsidRDefault="00D56F08" w:rsidP="002B4671">
      <w:pPr>
        <w:pStyle w:val="Heading3"/>
        <w:rPr>
          <w:rFonts w:asciiTheme="minorHAnsi" w:hAnsiTheme="minorHAnsi" w:cstheme="minorHAnsi"/>
          <w:color w:val="auto"/>
        </w:rPr>
      </w:pPr>
      <w:r w:rsidRPr="00D56F08">
        <w:rPr>
          <w:rFonts w:asciiTheme="minorHAnsi" w:hAnsiTheme="minorHAnsi" w:cstheme="minorHAnsi"/>
          <w:color w:val="auto"/>
        </w:rPr>
        <w:t>No response</w:t>
      </w:r>
    </w:p>
    <w:p w14:paraId="1670EE86" w14:textId="1882B944" w:rsidR="002B4671" w:rsidRDefault="00E00DBF" w:rsidP="002B4671">
      <w:pPr>
        <w:pStyle w:val="Heading3"/>
      </w:pPr>
      <w:r>
        <w:t xml:space="preserve">5.3.5. Is the data you require “analysis ready” or “fit for use”? Available in the formats you require? Are the datasets updated in the time interval that meets your needs? </w:t>
      </w:r>
    </w:p>
    <w:p w14:paraId="6C2BB5BC" w14:textId="77777777" w:rsidR="00D56F08" w:rsidRPr="00D56F08" w:rsidRDefault="00D56F08" w:rsidP="00D56F08">
      <w:pPr>
        <w:pStyle w:val="Heading3"/>
        <w:rPr>
          <w:rFonts w:asciiTheme="minorHAnsi" w:hAnsiTheme="minorHAnsi" w:cstheme="minorHAnsi"/>
          <w:color w:val="auto"/>
        </w:rPr>
      </w:pPr>
      <w:r w:rsidRPr="00D56F08">
        <w:rPr>
          <w:rFonts w:asciiTheme="minorHAnsi" w:hAnsiTheme="minorHAnsi" w:cstheme="minorHAnsi"/>
          <w:color w:val="auto"/>
        </w:rPr>
        <w:t>No response</w:t>
      </w:r>
    </w:p>
    <w:p w14:paraId="74811C82" w14:textId="6C874E5D" w:rsidR="00E00DBF" w:rsidRDefault="00E00DBF" w:rsidP="002B4671">
      <w:pPr>
        <w:pStyle w:val="Heading3"/>
      </w:pPr>
      <w:r>
        <w:t>5.3.6. Are there adequate tools for your analysis of data?</w:t>
      </w:r>
    </w:p>
    <w:p w14:paraId="63E7E328" w14:textId="77777777" w:rsidR="00D56F08" w:rsidRPr="00D56F08" w:rsidRDefault="00D56F08" w:rsidP="00D56F08">
      <w:pPr>
        <w:pStyle w:val="Heading3"/>
        <w:rPr>
          <w:rFonts w:asciiTheme="minorHAnsi" w:hAnsiTheme="minorHAnsi" w:cstheme="minorHAnsi"/>
          <w:color w:val="auto"/>
        </w:rPr>
      </w:pPr>
      <w:r w:rsidRPr="00D56F08">
        <w:rPr>
          <w:rFonts w:asciiTheme="minorHAnsi" w:hAnsiTheme="minorHAnsi" w:cstheme="minorHAnsi"/>
          <w:color w:val="auto"/>
        </w:rPr>
        <w:t>No response</w:t>
      </w:r>
    </w:p>
    <w:p w14:paraId="182FAB8D" w14:textId="6B8220AD" w:rsidR="00E00DBF" w:rsidRDefault="00E00DBF" w:rsidP="002B4671">
      <w:pPr>
        <w:pStyle w:val="Heading3"/>
      </w:pPr>
      <w:r>
        <w:t xml:space="preserve">5.3.7. Are the tools or data you have only accessible to limited, experienced people or general populations? </w:t>
      </w:r>
    </w:p>
    <w:p w14:paraId="7A2C730C" w14:textId="0E802F52" w:rsidR="0042772A" w:rsidRDefault="00E361D3" w:rsidP="0042772A">
      <w:r>
        <w:t xml:space="preserve">Our tools, standards and discovery portal are available to all and we provide free workshops to help users with less experience use our tools. As MEDIN provides access to such a wide range of data, the experience required to access the data is varied. </w:t>
      </w:r>
    </w:p>
    <w:p w14:paraId="77D511AB" w14:textId="330C0AF4" w:rsidR="00E00DBF" w:rsidRDefault="00E00DBF" w:rsidP="002B4671">
      <w:pPr>
        <w:pStyle w:val="Heading3"/>
      </w:pPr>
      <w:r>
        <w:t xml:space="preserve">5.3.8. Do you use models, and if so, how? </w:t>
      </w:r>
    </w:p>
    <w:p w14:paraId="700D061C" w14:textId="14A67BC5" w:rsidR="0042772A" w:rsidRDefault="00E361D3" w:rsidP="0042772A">
      <w:r>
        <w:t>No response.</w:t>
      </w:r>
    </w:p>
    <w:p w14:paraId="4413B7F8" w14:textId="77777777" w:rsidR="00E00DBF" w:rsidRDefault="00E00DBF" w:rsidP="002B4671">
      <w:pPr>
        <w:pStyle w:val="Heading2"/>
      </w:pPr>
      <w:r>
        <w:t xml:space="preserve">5.4. Requirements </w:t>
      </w:r>
    </w:p>
    <w:p w14:paraId="43857FD5" w14:textId="2D3BD0A4" w:rsidR="00E00DBF" w:rsidRDefault="00E00DBF" w:rsidP="002B4671">
      <w:pPr>
        <w:pStyle w:val="Heading3"/>
      </w:pPr>
      <w:r>
        <w:t xml:space="preserve">5.4.1. What requirements, (including constraints) do you experience that should be considered for future design and development of an international marine spatial data infrastructure architecture? </w:t>
      </w:r>
    </w:p>
    <w:p w14:paraId="496DDF19" w14:textId="34BD6FA4" w:rsidR="00261B7D" w:rsidRPr="00261B7D" w:rsidRDefault="00261B7D" w:rsidP="00261B7D">
      <w:pPr>
        <w:pStyle w:val="Normal1"/>
        <w:widowControl w:val="0"/>
        <w:pBdr>
          <w:top w:val="nil"/>
          <w:left w:val="nil"/>
          <w:bottom w:val="nil"/>
          <w:right w:val="nil"/>
          <w:between w:val="nil"/>
        </w:pBdr>
        <w:spacing w:line="240" w:lineRule="auto"/>
        <w:contextualSpacing w:val="0"/>
        <w:rPr>
          <w:rFonts w:asciiTheme="minorHAnsi" w:hAnsiTheme="minorHAnsi" w:cstheme="minorHAnsi"/>
          <w:lang w:val="en-GB"/>
        </w:rPr>
      </w:pPr>
      <w:r w:rsidRPr="00261B7D">
        <w:rPr>
          <w:rFonts w:asciiTheme="minorHAnsi" w:hAnsiTheme="minorHAnsi" w:cstheme="minorHAnsi"/>
        </w:rPr>
        <w:t xml:space="preserve">The requirements from marine stakeholders will likely always be very broad, ranging from those who only want to see an image or map and don’t care about the underlying raw data to those where the raw data is all they want. </w:t>
      </w:r>
      <w:r w:rsidRPr="00261B7D">
        <w:rPr>
          <w:rFonts w:asciiTheme="minorHAnsi" w:hAnsiTheme="minorHAnsi" w:cstheme="minorHAnsi"/>
          <w:lang w:val="en-GB"/>
        </w:rPr>
        <w:t>MEDIN’s focus is on providing access to marine geospatial datasets, not to producing data products.</w:t>
      </w:r>
      <w:r w:rsidRPr="00261B7D">
        <w:rPr>
          <w:rFonts w:asciiTheme="minorHAnsi" w:hAnsiTheme="minorHAnsi" w:cstheme="minorHAnsi"/>
          <w:lang w:val="en-GB"/>
        </w:rPr>
        <w:t xml:space="preserve"> </w:t>
      </w:r>
      <w:r w:rsidRPr="00261B7D">
        <w:rPr>
          <w:rFonts w:asciiTheme="minorHAnsi" w:hAnsiTheme="minorHAnsi" w:cstheme="minorHAnsi"/>
          <w:lang w:val="en-GB"/>
        </w:rPr>
        <w:t xml:space="preserve">Big data technologies that allow users to access and synthesise data from disparate but standardised sources combined with free access to the underlying data would encourage market entrants into the value-added products space.  </w:t>
      </w:r>
    </w:p>
    <w:p w14:paraId="557064F9" w14:textId="77777777" w:rsidR="00261B7D" w:rsidRDefault="00261B7D" w:rsidP="00261B7D">
      <w:pPr>
        <w:pStyle w:val="TableText"/>
        <w:rPr>
          <w:rFonts w:asciiTheme="minorHAnsi" w:hAnsiTheme="minorHAnsi" w:cstheme="minorHAnsi"/>
          <w:sz w:val="22"/>
          <w:szCs w:val="22"/>
          <w:lang w:val="en-GB"/>
        </w:rPr>
      </w:pPr>
    </w:p>
    <w:p w14:paraId="44F6DC44" w14:textId="11F3F305" w:rsidR="00261B7D" w:rsidRPr="00261B7D" w:rsidRDefault="00261B7D" w:rsidP="00261B7D">
      <w:pPr>
        <w:pStyle w:val="TableText"/>
        <w:rPr>
          <w:rFonts w:asciiTheme="minorHAnsi" w:hAnsiTheme="minorHAnsi" w:cstheme="minorHAnsi"/>
          <w:sz w:val="22"/>
          <w:szCs w:val="22"/>
          <w:lang w:val="en-GB"/>
        </w:rPr>
      </w:pPr>
      <w:r w:rsidRPr="00261B7D">
        <w:rPr>
          <w:rFonts w:asciiTheme="minorHAnsi" w:hAnsiTheme="minorHAnsi" w:cstheme="minorHAnsi"/>
          <w:sz w:val="22"/>
          <w:szCs w:val="22"/>
          <w:lang w:val="en-GB"/>
        </w:rPr>
        <w:t xml:space="preserve">We have learnt that a successful model for marine data is a distributed network of specialist data centres. </w:t>
      </w:r>
      <w:r w:rsidRPr="00261B7D">
        <w:rPr>
          <w:rFonts w:asciiTheme="minorHAnsi" w:hAnsiTheme="minorHAnsi" w:cstheme="minorHAnsi"/>
          <w:sz w:val="22"/>
          <w:szCs w:val="22"/>
          <w:lang w:val="en-GB"/>
        </w:rPr>
        <w:t xml:space="preserve">We suggest that an international marine spatial data infrastructure architecture would benefit from </w:t>
      </w:r>
      <w:r>
        <w:rPr>
          <w:rFonts w:asciiTheme="minorHAnsi" w:hAnsiTheme="minorHAnsi" w:cstheme="minorHAnsi"/>
          <w:sz w:val="22"/>
          <w:szCs w:val="22"/>
          <w:lang w:val="en-GB"/>
        </w:rPr>
        <w:t>a similar approach, using federated and specialist data nodes</w:t>
      </w:r>
      <w:r w:rsidRPr="00261B7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3C09E9">
        <w:rPr>
          <w:rFonts w:asciiTheme="minorHAnsi" w:hAnsiTheme="minorHAnsi" w:cstheme="minorHAnsi"/>
          <w:sz w:val="22"/>
          <w:szCs w:val="22"/>
          <w:lang w:val="en-GB"/>
        </w:rPr>
        <w:t xml:space="preserve">For some marine specialisms, there are already international organisations working in this sphere e.g. IODE, OBIS </w:t>
      </w:r>
      <w:proofErr w:type="spellStart"/>
      <w:r w:rsidR="003C09E9">
        <w:rPr>
          <w:rFonts w:asciiTheme="minorHAnsi" w:hAnsiTheme="minorHAnsi" w:cstheme="minorHAnsi"/>
          <w:sz w:val="22"/>
          <w:szCs w:val="22"/>
          <w:lang w:val="en-GB"/>
        </w:rPr>
        <w:t>etc</w:t>
      </w:r>
      <w:proofErr w:type="spellEnd"/>
      <w:r w:rsidR="003C09E9">
        <w:rPr>
          <w:rFonts w:asciiTheme="minorHAnsi" w:hAnsiTheme="minorHAnsi" w:cstheme="minorHAnsi"/>
          <w:sz w:val="22"/>
          <w:szCs w:val="22"/>
          <w:lang w:val="en-GB"/>
        </w:rPr>
        <w:t xml:space="preserve"> (see 5.1.6)</w:t>
      </w:r>
    </w:p>
    <w:p w14:paraId="6765237E" w14:textId="77777777" w:rsidR="00E66A2C" w:rsidRDefault="00E66A2C" w:rsidP="0042772A"/>
    <w:p w14:paraId="04FDCF5B" w14:textId="056A6F42" w:rsidR="005138EF" w:rsidRDefault="005138EF" w:rsidP="0042772A">
      <w:r>
        <w:t>Recent stakeholder engagement has identified a real concern that the provenance of datasets is being lost when data is shared.</w:t>
      </w:r>
      <w:r w:rsidR="00FA1BC3">
        <w:t xml:space="preserve"> </w:t>
      </w:r>
    </w:p>
    <w:p w14:paraId="7385E6F1" w14:textId="5E8E00F0" w:rsidR="00E00DBF" w:rsidRDefault="00E00DBF" w:rsidP="002B4671">
      <w:pPr>
        <w:pStyle w:val="Heading3"/>
      </w:pPr>
      <w:r>
        <w:t xml:space="preserve">5.4.2. Are there sufficient tools available to help you meet your requirements? Please describe any performance issues you may experience? If so what are the issues? </w:t>
      </w:r>
    </w:p>
    <w:p w14:paraId="08C6D91F" w14:textId="2804C185" w:rsidR="0042772A" w:rsidRDefault="00773351" w:rsidP="0042772A">
      <w:r>
        <w:t xml:space="preserve">Mechanisms for online access to very high volume datasets (e.g. underwater noise and high definition video data) and are not yet commonplace amongst the marine data community, although the technology for doing so exists. </w:t>
      </w:r>
    </w:p>
    <w:p w14:paraId="72F9A036" w14:textId="77777777" w:rsidR="00E00DBF" w:rsidRDefault="00E00DBF" w:rsidP="002B4671">
      <w:pPr>
        <w:pStyle w:val="Heading2"/>
      </w:pPr>
      <w:r>
        <w:lastRenderedPageBreak/>
        <w:t xml:space="preserve">5.5. Scenarios and Use Cases </w:t>
      </w:r>
    </w:p>
    <w:p w14:paraId="6D8430C6" w14:textId="56539EA2" w:rsidR="00E00DBF" w:rsidRDefault="00E00DBF" w:rsidP="002B4671">
      <w:pPr>
        <w:pStyle w:val="Heading3"/>
      </w:pPr>
      <w:r>
        <w:t xml:space="preserve">5.5.1. What scenarios and use cases would you like to recommend as part of future Pilot Activities? </w:t>
      </w:r>
    </w:p>
    <w:p w14:paraId="28354446" w14:textId="77777777" w:rsidR="00891F7D" w:rsidRPr="00E71997" w:rsidRDefault="00891F7D" w:rsidP="00891F7D">
      <w:pPr>
        <w:pStyle w:val="TableText"/>
        <w:rPr>
          <w:rFonts w:asciiTheme="minorHAnsi" w:hAnsiTheme="minorHAnsi" w:cstheme="minorHAnsi"/>
          <w:sz w:val="22"/>
          <w:szCs w:val="22"/>
          <w:lang w:val="en-GB"/>
        </w:rPr>
      </w:pPr>
      <w:r w:rsidRPr="00E71997">
        <w:rPr>
          <w:rFonts w:asciiTheme="minorHAnsi" w:hAnsiTheme="minorHAnsi" w:cstheme="minorHAnsi"/>
          <w:sz w:val="22"/>
          <w:szCs w:val="22"/>
          <w:lang w:val="en-GB"/>
        </w:rPr>
        <w:t>Defence and mitigation from environmental hazards such as:</w:t>
      </w:r>
    </w:p>
    <w:p w14:paraId="1E890BB8" w14:textId="77777777" w:rsidR="00891F7D" w:rsidRPr="00E71997" w:rsidRDefault="00891F7D" w:rsidP="00891F7D">
      <w:pPr>
        <w:pStyle w:val="TableText"/>
        <w:numPr>
          <w:ilvl w:val="0"/>
          <w:numId w:val="3"/>
        </w:numPr>
        <w:rPr>
          <w:rFonts w:asciiTheme="minorHAnsi" w:hAnsiTheme="minorHAnsi" w:cstheme="minorHAnsi"/>
          <w:sz w:val="22"/>
          <w:szCs w:val="22"/>
          <w:lang w:val="en-GB"/>
        </w:rPr>
      </w:pPr>
      <w:r w:rsidRPr="00E71997">
        <w:rPr>
          <w:rFonts w:asciiTheme="minorHAnsi" w:hAnsiTheme="minorHAnsi" w:cstheme="minorHAnsi"/>
          <w:sz w:val="22"/>
          <w:szCs w:val="22"/>
          <w:lang w:val="en-GB"/>
        </w:rPr>
        <w:t>storm surges and coastal flooding</w:t>
      </w:r>
    </w:p>
    <w:p w14:paraId="0A9366F7" w14:textId="77777777" w:rsidR="00891F7D" w:rsidRPr="00E71997" w:rsidRDefault="00891F7D" w:rsidP="00891F7D">
      <w:pPr>
        <w:pStyle w:val="TableText"/>
        <w:numPr>
          <w:ilvl w:val="0"/>
          <w:numId w:val="3"/>
        </w:numPr>
        <w:rPr>
          <w:rFonts w:asciiTheme="minorHAnsi" w:hAnsiTheme="minorHAnsi" w:cstheme="minorHAnsi"/>
          <w:sz w:val="22"/>
          <w:szCs w:val="22"/>
          <w:lang w:val="en-GB"/>
        </w:rPr>
      </w:pPr>
      <w:r w:rsidRPr="00E71997">
        <w:rPr>
          <w:rFonts w:asciiTheme="minorHAnsi" w:hAnsiTheme="minorHAnsi" w:cstheme="minorHAnsi"/>
          <w:sz w:val="22"/>
          <w:szCs w:val="22"/>
          <w:lang w:val="en-GB"/>
        </w:rPr>
        <w:t>sea level rise</w:t>
      </w:r>
    </w:p>
    <w:p w14:paraId="53E1D265" w14:textId="77777777" w:rsidR="00891F7D" w:rsidRPr="00E71997" w:rsidRDefault="00891F7D" w:rsidP="00891F7D">
      <w:pPr>
        <w:pStyle w:val="TableText"/>
        <w:numPr>
          <w:ilvl w:val="0"/>
          <w:numId w:val="3"/>
        </w:numPr>
        <w:rPr>
          <w:rFonts w:asciiTheme="minorHAnsi" w:hAnsiTheme="minorHAnsi" w:cstheme="minorHAnsi"/>
          <w:sz w:val="22"/>
          <w:szCs w:val="22"/>
          <w:lang w:val="en-GB"/>
        </w:rPr>
      </w:pPr>
      <w:r w:rsidRPr="00E71997">
        <w:rPr>
          <w:rFonts w:asciiTheme="minorHAnsi" w:hAnsiTheme="minorHAnsi" w:cstheme="minorHAnsi"/>
          <w:sz w:val="22"/>
          <w:szCs w:val="22"/>
          <w:lang w:val="en-GB"/>
        </w:rPr>
        <w:t>seafood security in a changing climate</w:t>
      </w:r>
    </w:p>
    <w:p w14:paraId="19513D2B" w14:textId="77777777" w:rsidR="00891F7D" w:rsidRPr="00E71997" w:rsidRDefault="00891F7D" w:rsidP="00891F7D">
      <w:pPr>
        <w:pStyle w:val="TableText"/>
        <w:numPr>
          <w:ilvl w:val="0"/>
          <w:numId w:val="3"/>
        </w:numPr>
        <w:rPr>
          <w:rFonts w:asciiTheme="minorHAnsi" w:hAnsiTheme="minorHAnsi" w:cstheme="minorHAnsi"/>
          <w:sz w:val="22"/>
          <w:szCs w:val="22"/>
        </w:rPr>
      </w:pPr>
      <w:r w:rsidRPr="00E71997">
        <w:rPr>
          <w:rFonts w:asciiTheme="minorHAnsi" w:hAnsiTheme="minorHAnsi" w:cstheme="minorHAnsi"/>
          <w:sz w:val="22"/>
          <w:szCs w:val="22"/>
          <w:lang w:val="en-GB"/>
        </w:rPr>
        <w:t>predicting extreme events</w:t>
      </w:r>
    </w:p>
    <w:p w14:paraId="5CA4513E" w14:textId="77777777" w:rsidR="00891F7D" w:rsidRPr="00E71997" w:rsidRDefault="00891F7D" w:rsidP="00891F7D">
      <w:pPr>
        <w:pStyle w:val="TableText"/>
        <w:rPr>
          <w:rFonts w:asciiTheme="minorHAnsi" w:hAnsiTheme="minorHAnsi" w:cstheme="minorHAnsi"/>
          <w:sz w:val="22"/>
          <w:szCs w:val="22"/>
        </w:rPr>
      </w:pPr>
    </w:p>
    <w:p w14:paraId="4FF5EA95" w14:textId="26CDA153" w:rsidR="00891F7D" w:rsidRPr="00E71997" w:rsidRDefault="00891F7D" w:rsidP="00891F7D">
      <w:pPr>
        <w:pStyle w:val="TableText"/>
        <w:rPr>
          <w:rFonts w:asciiTheme="minorHAnsi" w:hAnsiTheme="minorHAnsi" w:cstheme="minorHAnsi"/>
          <w:sz w:val="22"/>
          <w:szCs w:val="22"/>
          <w:lang w:val="en-GB"/>
        </w:rPr>
      </w:pPr>
      <w:r w:rsidRPr="00E71997">
        <w:rPr>
          <w:rFonts w:asciiTheme="minorHAnsi" w:hAnsiTheme="minorHAnsi" w:cstheme="minorHAnsi"/>
          <w:spacing w:val="3"/>
          <w:sz w:val="22"/>
          <w:szCs w:val="22"/>
          <w:shd w:val="clear" w:color="auto" w:fill="FFFFFF"/>
          <w:lang w:val="en-GB"/>
        </w:rPr>
        <w:t xml:space="preserve">To put the first of these into context, coastal flooding </w:t>
      </w:r>
      <w:r w:rsidRPr="00E71997">
        <w:rPr>
          <w:rFonts w:asciiTheme="minorHAnsi" w:hAnsiTheme="minorHAnsi" w:cstheme="minorHAnsi"/>
          <w:spacing w:val="3"/>
          <w:sz w:val="22"/>
          <w:szCs w:val="22"/>
          <w:shd w:val="clear" w:color="auto" w:fill="FFFFFF"/>
        </w:rPr>
        <w:t>is rated as the second highest risk of civil emergency in the UK, after pandemic influenza</w:t>
      </w:r>
      <w:r w:rsidRPr="00E71997">
        <w:rPr>
          <w:rFonts w:asciiTheme="minorHAnsi" w:hAnsiTheme="minorHAnsi" w:cstheme="minorHAnsi"/>
          <w:spacing w:val="3"/>
          <w:sz w:val="22"/>
          <w:szCs w:val="22"/>
          <w:shd w:val="clear" w:color="auto" w:fill="FFFFFF"/>
          <w:lang w:val="en-GB"/>
        </w:rPr>
        <w:t xml:space="preserve"> (National Risk Registry of Civil Emergencies, 2017).</w:t>
      </w:r>
      <w:r w:rsidRPr="00E71997">
        <w:rPr>
          <w:rFonts w:asciiTheme="minorHAnsi" w:hAnsiTheme="minorHAnsi" w:cstheme="minorHAnsi"/>
          <w:spacing w:val="3"/>
          <w:sz w:val="22"/>
          <w:szCs w:val="22"/>
          <w:shd w:val="clear" w:color="auto" w:fill="FFFFFF"/>
        </w:rPr>
        <w:t xml:space="preserve"> </w:t>
      </w:r>
      <w:r w:rsidRPr="00E71997">
        <w:rPr>
          <w:rFonts w:asciiTheme="minorHAnsi" w:hAnsiTheme="minorHAnsi" w:cstheme="minorHAnsi"/>
          <w:sz w:val="22"/>
          <w:szCs w:val="22"/>
        </w:rPr>
        <w:t xml:space="preserve">Consequences of </w:t>
      </w:r>
      <w:r w:rsidRPr="00E71997">
        <w:rPr>
          <w:rFonts w:asciiTheme="minorHAnsi" w:hAnsiTheme="minorHAnsi" w:cstheme="minorHAnsi"/>
          <w:sz w:val="22"/>
          <w:szCs w:val="22"/>
          <w:lang w:val="en-GB"/>
        </w:rPr>
        <w:t xml:space="preserve">coastal </w:t>
      </w:r>
      <w:r w:rsidRPr="00E71997">
        <w:rPr>
          <w:rFonts w:asciiTheme="minorHAnsi" w:hAnsiTheme="minorHAnsi" w:cstheme="minorHAnsi"/>
          <w:sz w:val="22"/>
          <w:szCs w:val="22"/>
        </w:rPr>
        <w:t xml:space="preserve">flooding </w:t>
      </w:r>
      <w:r w:rsidRPr="00E71997">
        <w:rPr>
          <w:rFonts w:asciiTheme="minorHAnsi" w:hAnsiTheme="minorHAnsi" w:cstheme="minorHAnsi"/>
          <w:sz w:val="22"/>
          <w:szCs w:val="22"/>
          <w:lang w:val="en-GB"/>
        </w:rPr>
        <w:t>can</w:t>
      </w:r>
      <w:r w:rsidRPr="00E71997">
        <w:rPr>
          <w:rFonts w:asciiTheme="minorHAnsi" w:hAnsiTheme="minorHAnsi" w:cstheme="minorHAnsi"/>
          <w:sz w:val="22"/>
          <w:szCs w:val="22"/>
        </w:rPr>
        <w:t xml:space="preserve"> include</w:t>
      </w:r>
      <w:r w:rsidRPr="00E71997">
        <w:rPr>
          <w:rFonts w:asciiTheme="minorHAnsi" w:hAnsiTheme="minorHAnsi" w:cstheme="minorHAnsi"/>
          <w:sz w:val="22"/>
          <w:szCs w:val="22"/>
          <w:lang w:val="en-GB"/>
        </w:rPr>
        <w:t xml:space="preserve"> </w:t>
      </w:r>
      <w:r w:rsidRPr="00E71997">
        <w:rPr>
          <w:rFonts w:asciiTheme="minorHAnsi" w:hAnsiTheme="minorHAnsi" w:cstheme="minorHAnsi"/>
          <w:sz w:val="22"/>
          <w:szCs w:val="22"/>
        </w:rPr>
        <w:t>fatalities and casualties; widespread damage to property and infrastructure; disruption to essential services, particularly transport and energy; environmental damage and contamination.</w:t>
      </w:r>
    </w:p>
    <w:p w14:paraId="3F2ABC85" w14:textId="77777777" w:rsidR="00891F7D" w:rsidRDefault="00891F7D" w:rsidP="00891F7D">
      <w:pPr>
        <w:pStyle w:val="TableText"/>
      </w:pPr>
    </w:p>
    <w:p w14:paraId="03501132" w14:textId="66CA9390" w:rsidR="00E00DBF" w:rsidRDefault="00E00DBF" w:rsidP="002B4671">
      <w:pPr>
        <w:pStyle w:val="Heading3"/>
      </w:pPr>
      <w:r>
        <w:t>5.5.2. Do you have any information on the benefits or successes (e.g. societal or economic benefits) of establishing a SDI for marine purposes?</w:t>
      </w:r>
    </w:p>
    <w:p w14:paraId="3DF6173D" w14:textId="1EA0C241" w:rsidR="00F87D39" w:rsidRPr="00F87D39" w:rsidRDefault="000219BD" w:rsidP="00F87D39">
      <w:pPr>
        <w:autoSpaceDE w:val="0"/>
        <w:autoSpaceDN w:val="0"/>
        <w:adjustRightInd w:val="0"/>
        <w:rPr>
          <w:rFonts w:cstheme="minorHAnsi"/>
        </w:rPr>
      </w:pPr>
      <w:r w:rsidRPr="00F87D39">
        <w:rPr>
          <w:rFonts w:cstheme="minorHAnsi"/>
        </w:rPr>
        <w:t xml:space="preserve">MEDIN are in the process of carrying out a cost benefit analysis of its operations as a marine spatial data infrastructure but will not have the results for a couple of months. </w:t>
      </w:r>
      <w:r w:rsidR="00F87D39" w:rsidRPr="00F87D39">
        <w:rPr>
          <w:rFonts w:cstheme="minorHAnsi"/>
        </w:rPr>
        <w:t>However, a</w:t>
      </w:r>
      <w:r w:rsidR="00F87D39" w:rsidRPr="00F87D39">
        <w:rPr>
          <w:rFonts w:cstheme="minorHAnsi"/>
        </w:rPr>
        <w:t xml:space="preserve"> recent analysis by Griffin </w:t>
      </w:r>
      <w:r w:rsidR="00F87D39" w:rsidRPr="00F87D39">
        <w:rPr>
          <w:rFonts w:cstheme="minorHAnsi"/>
          <w:i/>
        </w:rPr>
        <w:t>et al</w:t>
      </w:r>
      <w:r w:rsidR="00F87D39" w:rsidRPr="00F87D39">
        <w:rPr>
          <w:rFonts w:cstheme="minorHAnsi"/>
        </w:rPr>
        <w:t xml:space="preserve"> (2017)</w:t>
      </w:r>
      <w:r w:rsidR="00F87D39" w:rsidRPr="00F87D39">
        <w:rPr>
          <w:rStyle w:val="FootnoteReference"/>
          <w:rFonts w:cstheme="minorHAnsi"/>
        </w:rPr>
        <w:footnoteReference w:id="1"/>
      </w:r>
      <w:r w:rsidR="00F87D39" w:rsidRPr="00F87D39">
        <w:rPr>
          <w:rFonts w:cstheme="minorHAnsi"/>
        </w:rPr>
        <w:t xml:space="preserve"> of existing MSDIs, similar to MEDIN, identified cost-benefit ratios for investing in MSDIs range between 1:2 and 1:18. In other words, for every £1 invested in a MSDI, you would expect to get a cost benefit return of between £2 and £18. </w:t>
      </w:r>
    </w:p>
    <w:p w14:paraId="31B068FB" w14:textId="77777777" w:rsidR="00E00DBF" w:rsidRDefault="00E00DBF" w:rsidP="002B4671">
      <w:pPr>
        <w:pStyle w:val="Heading2"/>
      </w:pPr>
      <w:r>
        <w:t>5.6. Operation &amp; Organization</w:t>
      </w:r>
    </w:p>
    <w:p w14:paraId="57B83967" w14:textId="67072C71" w:rsidR="00E00DBF" w:rsidRDefault="00E00DBF" w:rsidP="002B4671">
      <w:pPr>
        <w:pStyle w:val="Heading3"/>
      </w:pPr>
      <w:r>
        <w:t xml:space="preserve">5.6.1. What policy, organizational, and administrative challenges do you have that must be addressed to improve a marine SDI architecture internationally? </w:t>
      </w:r>
    </w:p>
    <w:p w14:paraId="169DCD55" w14:textId="16C1398E" w:rsidR="004E7ECC" w:rsidRPr="004E7ECC" w:rsidRDefault="004E7ECC" w:rsidP="004E7ECC">
      <w:pPr>
        <w:pStyle w:val="TableText"/>
        <w:rPr>
          <w:rFonts w:asciiTheme="minorHAnsi" w:hAnsiTheme="minorHAnsi" w:cstheme="minorHAnsi"/>
          <w:sz w:val="22"/>
          <w:szCs w:val="22"/>
          <w:lang w:val="en-GB"/>
        </w:rPr>
      </w:pPr>
      <w:r w:rsidRPr="004E7ECC">
        <w:rPr>
          <w:rFonts w:asciiTheme="minorHAnsi" w:hAnsiTheme="minorHAnsi" w:cstheme="minorHAnsi"/>
          <w:sz w:val="22"/>
          <w:szCs w:val="22"/>
          <w:lang w:val="en-GB"/>
        </w:rPr>
        <w:t>We have learnt that a successful model for marine data is a distributed network of specialist data centres. MEDIN strongly advocates that public sector data are archived at specialist data centres, that will provide long-term access to that data alongside the specialist knowledge needed to quality control, future proof and distribute that data. In general, public sector data should be made available under an open license such as the Open Government License.</w:t>
      </w:r>
    </w:p>
    <w:p w14:paraId="3EDAF485" w14:textId="77777777" w:rsidR="004E7ECC" w:rsidRPr="004E7ECC" w:rsidRDefault="004E7ECC" w:rsidP="004E7ECC">
      <w:pPr>
        <w:pStyle w:val="TableText"/>
        <w:rPr>
          <w:rFonts w:asciiTheme="minorHAnsi" w:hAnsiTheme="minorHAnsi" w:cstheme="minorHAnsi"/>
          <w:sz w:val="22"/>
          <w:szCs w:val="22"/>
          <w:lang w:val="en-GB"/>
        </w:rPr>
      </w:pPr>
    </w:p>
    <w:p w14:paraId="70E36675" w14:textId="0A6810F4" w:rsidR="004E7ECC" w:rsidRDefault="004E7ECC" w:rsidP="004E7ECC">
      <w:pPr>
        <w:pStyle w:val="TableText"/>
        <w:rPr>
          <w:rFonts w:asciiTheme="minorHAnsi" w:hAnsiTheme="minorHAnsi" w:cstheme="minorHAnsi"/>
          <w:sz w:val="22"/>
          <w:szCs w:val="22"/>
          <w:lang w:val="en-GB"/>
        </w:rPr>
      </w:pPr>
      <w:r w:rsidRPr="004E7ECC">
        <w:rPr>
          <w:rFonts w:asciiTheme="minorHAnsi" w:hAnsiTheme="minorHAnsi" w:cstheme="minorHAnsi"/>
          <w:sz w:val="22"/>
          <w:szCs w:val="22"/>
          <w:lang w:val="en-GB"/>
        </w:rPr>
        <w:t xml:space="preserve">In order to ensure this happens, MEDIN recommends </w:t>
      </w:r>
      <w:r w:rsidRPr="004E7ECC">
        <w:rPr>
          <w:rFonts w:asciiTheme="minorHAnsi" w:hAnsiTheme="minorHAnsi" w:cstheme="minorHAnsi"/>
          <w:sz w:val="22"/>
          <w:szCs w:val="22"/>
          <w:lang w:val="en-GB"/>
        </w:rPr>
        <w:t>that</w:t>
      </w:r>
      <w:r w:rsidRPr="004E7ECC">
        <w:rPr>
          <w:rFonts w:asciiTheme="minorHAnsi" w:hAnsiTheme="minorHAnsi" w:cstheme="minorHAnsi"/>
          <w:sz w:val="22"/>
          <w:szCs w:val="22"/>
          <w:lang w:val="en-GB"/>
        </w:rPr>
        <w:t xml:space="preserve"> all public sector data collection contracts include a data clause (making it mandatory to ensure data are accessible via specialist data centres). </w:t>
      </w:r>
      <w:r w:rsidRPr="004E7ECC">
        <w:rPr>
          <w:rFonts w:asciiTheme="minorHAnsi" w:hAnsiTheme="minorHAnsi" w:cstheme="minorHAnsi"/>
          <w:sz w:val="22"/>
          <w:szCs w:val="22"/>
          <w:lang w:val="en-GB"/>
        </w:rPr>
        <w:t>T</w:t>
      </w:r>
      <w:r w:rsidRPr="004E7ECC">
        <w:rPr>
          <w:rFonts w:asciiTheme="minorHAnsi" w:hAnsiTheme="minorHAnsi" w:cstheme="minorHAnsi"/>
          <w:sz w:val="22"/>
          <w:szCs w:val="22"/>
          <w:lang w:val="en-GB"/>
        </w:rPr>
        <w:t xml:space="preserve">he costs for managing and disseminating public geospatial data assets </w:t>
      </w:r>
      <w:r w:rsidRPr="004E7ECC">
        <w:rPr>
          <w:rFonts w:asciiTheme="minorHAnsi" w:hAnsiTheme="minorHAnsi" w:cstheme="minorHAnsi"/>
          <w:sz w:val="22"/>
          <w:szCs w:val="22"/>
          <w:lang w:val="en-GB"/>
        </w:rPr>
        <w:t xml:space="preserve">need to be </w:t>
      </w:r>
      <w:r w:rsidRPr="004E7ECC">
        <w:rPr>
          <w:rFonts w:asciiTheme="minorHAnsi" w:hAnsiTheme="minorHAnsi" w:cstheme="minorHAnsi"/>
          <w:sz w:val="22"/>
          <w:szCs w:val="22"/>
          <w:lang w:val="en-GB"/>
        </w:rPr>
        <w:t>included in all projects from the outset.</w:t>
      </w:r>
      <w:r>
        <w:rPr>
          <w:rFonts w:asciiTheme="minorHAnsi" w:hAnsiTheme="minorHAnsi" w:cstheme="minorHAnsi"/>
          <w:sz w:val="22"/>
          <w:szCs w:val="22"/>
          <w:lang w:val="en-GB"/>
        </w:rPr>
        <w:t xml:space="preserve"> However, this recommendation can be seen as administratively and financially costly so is sometimes disregarded.</w:t>
      </w:r>
    </w:p>
    <w:p w14:paraId="555F1384" w14:textId="3B7C959B" w:rsidR="00CB6DB2" w:rsidRDefault="00CB6DB2" w:rsidP="004E7ECC">
      <w:pPr>
        <w:pStyle w:val="TableText"/>
        <w:rPr>
          <w:rFonts w:asciiTheme="minorHAnsi" w:hAnsiTheme="minorHAnsi" w:cstheme="minorHAnsi"/>
          <w:sz w:val="22"/>
          <w:szCs w:val="22"/>
          <w:lang w:val="en-GB"/>
        </w:rPr>
      </w:pPr>
    </w:p>
    <w:p w14:paraId="35842F4E" w14:textId="2D5FCF3E" w:rsidR="00CB6DB2" w:rsidRPr="00CB6DB2" w:rsidRDefault="00CB6DB2" w:rsidP="004E7ECC">
      <w:pPr>
        <w:pStyle w:val="TableText"/>
        <w:rPr>
          <w:rFonts w:asciiTheme="minorHAnsi" w:hAnsiTheme="minorHAnsi" w:cstheme="minorHAnsi"/>
          <w:sz w:val="22"/>
          <w:szCs w:val="22"/>
          <w:lang w:val="en-GB"/>
        </w:rPr>
      </w:pPr>
      <w:r w:rsidRPr="00CB6DB2">
        <w:rPr>
          <w:rFonts w:asciiTheme="minorHAnsi" w:hAnsiTheme="minorHAnsi" w:cstheme="minorHAnsi"/>
          <w:sz w:val="22"/>
          <w:szCs w:val="22"/>
          <w:lang w:val="en-GB"/>
        </w:rPr>
        <w:t>MEDIN’s experience of working with a cross section of the marine community has shown that a collaborative approach ensures buy in from all sectors. However, it is with the private sector that we have most problems of engagement and where further work is needed and planned</w:t>
      </w:r>
      <w:r w:rsidRPr="00CB6DB2">
        <w:rPr>
          <w:rFonts w:asciiTheme="minorHAnsi" w:hAnsiTheme="minorHAnsi" w:cstheme="minorHAnsi"/>
          <w:sz w:val="22"/>
          <w:szCs w:val="22"/>
          <w:lang w:val="en-GB"/>
        </w:rPr>
        <w:t>.</w:t>
      </w:r>
    </w:p>
    <w:p w14:paraId="5EDE9608" w14:textId="77777777" w:rsidR="004E7ECC" w:rsidRDefault="004E7ECC" w:rsidP="004E7ECC">
      <w:pPr>
        <w:pStyle w:val="Normal1"/>
        <w:widowControl w:val="0"/>
        <w:pBdr>
          <w:top w:val="nil"/>
          <w:left w:val="nil"/>
          <w:bottom w:val="nil"/>
          <w:right w:val="nil"/>
          <w:between w:val="nil"/>
        </w:pBdr>
        <w:spacing w:line="240" w:lineRule="auto"/>
        <w:contextualSpacing w:val="0"/>
        <w:rPr>
          <w:b/>
          <w:sz w:val="24"/>
          <w:szCs w:val="24"/>
        </w:rPr>
      </w:pPr>
    </w:p>
    <w:p w14:paraId="517F1B8E" w14:textId="331F9FDF" w:rsidR="00E00DBF" w:rsidRDefault="00E00DBF" w:rsidP="002B4671">
      <w:pPr>
        <w:pStyle w:val="Heading3"/>
      </w:pPr>
      <w:r>
        <w:t xml:space="preserve">5.6.2. Are there unique needs that need to be considered at various levels of marine operations (local, state, regional, national, international levels, and by various players (government, commercial, NGO, academia/research)? </w:t>
      </w:r>
    </w:p>
    <w:p w14:paraId="5E345CA9" w14:textId="62F45030" w:rsidR="00A52587" w:rsidRPr="00FA5647" w:rsidRDefault="00A52587" w:rsidP="00A52587">
      <w:pPr>
        <w:pStyle w:val="TableText"/>
        <w:rPr>
          <w:lang w:val="en-GB"/>
        </w:rPr>
      </w:pPr>
      <w:r w:rsidRPr="00A52587">
        <w:rPr>
          <w:rFonts w:asciiTheme="minorHAnsi" w:hAnsiTheme="minorHAnsi" w:cstheme="minorHAnsi"/>
          <w:sz w:val="22"/>
          <w:szCs w:val="22"/>
          <w:lang w:val="en-GB"/>
        </w:rPr>
        <w:t>It is tempting to think of marine data as standalone and distinct from other types of environmental data. However, this is not the case and there are many</w:t>
      </w:r>
      <w:r w:rsidRPr="00A52587">
        <w:rPr>
          <w:rFonts w:asciiTheme="minorHAnsi" w:hAnsiTheme="minorHAnsi" w:cstheme="minorHAnsi"/>
          <w:sz w:val="22"/>
          <w:szCs w:val="22"/>
          <w:lang w:val="en-GB"/>
        </w:rPr>
        <w:t xml:space="preserve"> datasets </w:t>
      </w:r>
      <w:r w:rsidRPr="00A52587">
        <w:rPr>
          <w:rFonts w:asciiTheme="minorHAnsi" w:hAnsiTheme="minorHAnsi" w:cstheme="minorHAnsi"/>
          <w:sz w:val="22"/>
          <w:szCs w:val="22"/>
          <w:lang w:val="en-GB"/>
        </w:rPr>
        <w:t xml:space="preserve">that </w:t>
      </w:r>
      <w:r w:rsidRPr="00A52587">
        <w:rPr>
          <w:rFonts w:asciiTheme="minorHAnsi" w:hAnsiTheme="minorHAnsi" w:cstheme="minorHAnsi"/>
          <w:sz w:val="22"/>
          <w:szCs w:val="22"/>
          <w:lang w:val="en-GB"/>
        </w:rPr>
        <w:t>span both the terrestrial and marine environment (e.g. aerial monitoring, satellite images, intertidal surveys</w:t>
      </w:r>
      <w:r>
        <w:rPr>
          <w:rFonts w:asciiTheme="minorHAnsi" w:hAnsiTheme="minorHAnsi" w:cstheme="minorHAnsi"/>
          <w:sz w:val="22"/>
          <w:szCs w:val="22"/>
          <w:lang w:val="en-GB"/>
        </w:rPr>
        <w:t>, bird surveys</w:t>
      </w:r>
      <w:r w:rsidRPr="00A52587">
        <w:rPr>
          <w:rFonts w:asciiTheme="minorHAnsi" w:hAnsiTheme="minorHAnsi" w:cstheme="minorHAnsi"/>
          <w:sz w:val="22"/>
          <w:szCs w:val="22"/>
          <w:lang w:val="en-GB"/>
        </w:rPr>
        <w:t xml:space="preserve"> </w:t>
      </w:r>
      <w:r w:rsidRPr="00A52587">
        <w:rPr>
          <w:rFonts w:asciiTheme="minorHAnsi" w:hAnsiTheme="minorHAnsi" w:cstheme="minorHAnsi"/>
          <w:sz w:val="22"/>
          <w:szCs w:val="22"/>
          <w:lang w:val="en-GB"/>
        </w:rPr>
        <w:t>etc.).</w:t>
      </w:r>
      <w:r>
        <w:rPr>
          <w:rFonts w:asciiTheme="minorHAnsi" w:hAnsiTheme="minorHAnsi" w:cstheme="minorHAnsi"/>
          <w:sz w:val="22"/>
          <w:szCs w:val="22"/>
          <w:lang w:val="en-GB"/>
        </w:rPr>
        <w:t xml:space="preserve"> Similarly, ocean currents and species do not respect national boundaries so it is seldom a good idea to consider local marine areas in isolation without considering adjacent seas/oceans.</w:t>
      </w:r>
      <w:r w:rsidRPr="00A52587">
        <w:rPr>
          <w:rFonts w:asciiTheme="minorHAnsi" w:hAnsiTheme="minorHAnsi" w:cstheme="minorHAnsi"/>
          <w:sz w:val="22"/>
          <w:szCs w:val="22"/>
          <w:lang w:val="en-GB"/>
        </w:rPr>
        <w:t xml:space="preserve"> </w:t>
      </w:r>
    </w:p>
    <w:p w14:paraId="5F44F6B1" w14:textId="77777777" w:rsidR="0042772A" w:rsidRDefault="0042772A" w:rsidP="0042772A"/>
    <w:p w14:paraId="1450E916" w14:textId="77777777" w:rsidR="00E00DBF" w:rsidRDefault="00E00DBF" w:rsidP="002B4671">
      <w:pPr>
        <w:pStyle w:val="Heading2"/>
      </w:pPr>
      <w:r>
        <w:t xml:space="preserve">5.7. Technologies &amp; Applications </w:t>
      </w:r>
    </w:p>
    <w:p w14:paraId="7F0AA3F1" w14:textId="5E12F46C" w:rsidR="00E00DBF" w:rsidRDefault="00E00DBF" w:rsidP="002B4671">
      <w:pPr>
        <w:pStyle w:val="Heading3"/>
      </w:pPr>
      <w:r>
        <w:t xml:space="preserve">5.7.1. Are there other national, regional or topical portals that can be used to support the marine domain that are currently available and serve your needs? How might they be improved? </w:t>
      </w:r>
    </w:p>
    <w:p w14:paraId="1837C62D" w14:textId="34DAC1C0" w:rsidR="0042772A" w:rsidRDefault="006015AC" w:rsidP="0042772A">
      <w:r>
        <w:t xml:space="preserve">MEDIN portal:  </w:t>
      </w:r>
      <w:r w:rsidRPr="006015AC">
        <w:t>http://portal.oceannet.org/portal/start.php</w:t>
      </w:r>
    </w:p>
    <w:p w14:paraId="5640422B" w14:textId="2A0068E6" w:rsidR="00E00DBF" w:rsidRDefault="00E00DBF" w:rsidP="002B4671">
      <w:pPr>
        <w:pStyle w:val="Heading3"/>
      </w:pPr>
      <w:r>
        <w:t>5.7.2. What other type of applications, tools, and services do you believe should be developed or integrated as part of the marine international SDI architecture?</w:t>
      </w:r>
    </w:p>
    <w:p w14:paraId="6CC514D2" w14:textId="502E135F" w:rsidR="0042772A" w:rsidRDefault="00CE3D6B" w:rsidP="0042772A">
      <w:r w:rsidRPr="00CE3D6B">
        <w:rPr>
          <w:highlight w:val="yellow"/>
        </w:rPr>
        <w:t>{</w:t>
      </w:r>
      <w:proofErr w:type="gramStart"/>
      <w:r w:rsidRPr="00CE3D6B">
        <w:rPr>
          <w:highlight w:val="yellow"/>
        </w:rPr>
        <w:t>insert</w:t>
      </w:r>
      <w:proofErr w:type="gramEnd"/>
      <w:r w:rsidRPr="00CE3D6B">
        <w:rPr>
          <w:highlight w:val="yellow"/>
        </w:rPr>
        <w:t xml:space="preserve"> text}</w:t>
      </w:r>
    </w:p>
    <w:p w14:paraId="7A3761EE" w14:textId="77777777" w:rsidR="00E00DBF" w:rsidRDefault="00E00DBF" w:rsidP="002B4671">
      <w:pPr>
        <w:pStyle w:val="Heading2"/>
      </w:pPr>
      <w:r>
        <w:t>5.8. Other Factors</w:t>
      </w:r>
    </w:p>
    <w:p w14:paraId="39B4E065" w14:textId="52F06613" w:rsidR="00E00DBF" w:rsidRDefault="00E00DBF" w:rsidP="002B4671">
      <w:pPr>
        <w:pStyle w:val="Heading3"/>
      </w:pPr>
      <w:r>
        <w:t>5.8.1. What other success factors or considerations do you see as needed for a successful marine international SDI architecture?</w:t>
      </w:r>
    </w:p>
    <w:p w14:paraId="06715C93" w14:textId="77777777" w:rsidR="00CE3D6B" w:rsidRDefault="00CE3D6B" w:rsidP="00CE3D6B">
      <w:r w:rsidRPr="00CE3D6B">
        <w:rPr>
          <w:highlight w:val="yellow"/>
        </w:rPr>
        <w:t>{</w:t>
      </w:r>
      <w:proofErr w:type="gramStart"/>
      <w:r w:rsidRPr="00CE3D6B">
        <w:rPr>
          <w:highlight w:val="yellow"/>
        </w:rPr>
        <w:t>insert</w:t>
      </w:r>
      <w:proofErr w:type="gramEnd"/>
      <w:r w:rsidRPr="00CE3D6B">
        <w:rPr>
          <w:highlight w:val="yellow"/>
        </w:rPr>
        <w:t xml:space="preserve"> text}</w:t>
      </w:r>
    </w:p>
    <w:p w14:paraId="6B88C589" w14:textId="77777777" w:rsidR="0042772A" w:rsidRDefault="0042772A" w:rsidP="0042772A"/>
    <w:sectPr w:rsidR="004277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D0F39" w14:textId="77777777" w:rsidR="00F87D39" w:rsidRDefault="00F87D39" w:rsidP="00F87D39">
      <w:pPr>
        <w:spacing w:after="0" w:line="240" w:lineRule="auto"/>
      </w:pPr>
      <w:r>
        <w:separator/>
      </w:r>
    </w:p>
  </w:endnote>
  <w:endnote w:type="continuationSeparator" w:id="0">
    <w:p w14:paraId="0262C51E" w14:textId="77777777" w:rsidR="00F87D39" w:rsidRDefault="00F87D39" w:rsidP="00F8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2D12" w14:textId="77777777" w:rsidR="00F87D39" w:rsidRDefault="00F87D39" w:rsidP="00F87D39">
      <w:pPr>
        <w:spacing w:after="0" w:line="240" w:lineRule="auto"/>
      </w:pPr>
      <w:r>
        <w:separator/>
      </w:r>
    </w:p>
  </w:footnote>
  <w:footnote w:type="continuationSeparator" w:id="0">
    <w:p w14:paraId="4F5085E3" w14:textId="77777777" w:rsidR="00F87D39" w:rsidRDefault="00F87D39" w:rsidP="00F87D39">
      <w:pPr>
        <w:spacing w:after="0" w:line="240" w:lineRule="auto"/>
      </w:pPr>
      <w:r>
        <w:continuationSeparator/>
      </w:r>
    </w:p>
  </w:footnote>
  <w:footnote w:id="1">
    <w:p w14:paraId="7E67FE0B" w14:textId="411C1B45" w:rsidR="00F87D39" w:rsidRDefault="00F87D39" w:rsidP="00F87D39">
      <w:pPr>
        <w:autoSpaceDE w:val="0"/>
        <w:autoSpaceDN w:val="0"/>
        <w:adjustRightInd w:val="0"/>
      </w:pPr>
      <w:r>
        <w:rPr>
          <w:rStyle w:val="FootnoteReference"/>
        </w:rPr>
        <w:footnoteRef/>
      </w:r>
      <w:r>
        <w:t xml:space="preserve"> </w:t>
      </w:r>
      <w:r w:rsidRPr="001A2F73">
        <w:rPr>
          <w:rFonts w:asciiTheme="majorHAnsi" w:hAnsiTheme="majorHAnsi" w:cs="ArialUnicodeMS"/>
          <w:sz w:val="20"/>
          <w:szCs w:val="20"/>
        </w:rPr>
        <w:t xml:space="preserve">Edward Griffin, Andy </w:t>
      </w:r>
      <w:proofErr w:type="spellStart"/>
      <w:r w:rsidRPr="001A2F73">
        <w:rPr>
          <w:rFonts w:asciiTheme="majorHAnsi" w:hAnsiTheme="majorHAnsi" w:cs="ArialUnicodeMS"/>
          <w:sz w:val="20"/>
          <w:szCs w:val="20"/>
        </w:rPr>
        <w:t>Coote</w:t>
      </w:r>
      <w:proofErr w:type="spellEnd"/>
      <w:r w:rsidRPr="001A2F73">
        <w:rPr>
          <w:rFonts w:asciiTheme="majorHAnsi" w:hAnsiTheme="majorHAnsi" w:cs="ArialUnicodeMS"/>
          <w:sz w:val="20"/>
          <w:szCs w:val="20"/>
        </w:rPr>
        <w:t xml:space="preserve"> &amp; </w:t>
      </w:r>
      <w:proofErr w:type="spellStart"/>
      <w:r w:rsidRPr="001A2F73">
        <w:rPr>
          <w:rFonts w:asciiTheme="majorHAnsi" w:hAnsiTheme="majorHAnsi" w:cs="ArialUnicodeMS"/>
          <w:sz w:val="20"/>
          <w:szCs w:val="20"/>
        </w:rPr>
        <w:t>Joep</w:t>
      </w:r>
      <w:proofErr w:type="spellEnd"/>
      <w:r w:rsidRPr="001A2F73">
        <w:rPr>
          <w:rFonts w:asciiTheme="majorHAnsi" w:hAnsiTheme="majorHAnsi" w:cs="ArialUnicodeMS"/>
          <w:sz w:val="20"/>
          <w:szCs w:val="20"/>
        </w:rPr>
        <w:t xml:space="preserve"> </w:t>
      </w:r>
      <w:proofErr w:type="spellStart"/>
      <w:r w:rsidRPr="001A2F73">
        <w:rPr>
          <w:rFonts w:asciiTheme="majorHAnsi" w:hAnsiTheme="majorHAnsi" w:cs="ArialUnicodeMS"/>
          <w:sz w:val="20"/>
          <w:szCs w:val="20"/>
        </w:rPr>
        <w:t>Crompvoets</w:t>
      </w:r>
      <w:proofErr w:type="spellEnd"/>
      <w:r w:rsidRPr="001A2F73">
        <w:rPr>
          <w:rFonts w:asciiTheme="majorHAnsi" w:hAnsiTheme="majorHAnsi" w:cs="ArialUnicodeMS"/>
          <w:sz w:val="20"/>
          <w:szCs w:val="20"/>
        </w:rPr>
        <w:t xml:space="preserve"> (2017): A marine spatial data infrastructure in New Zealand: a systematic review on the cost-benefits, Journal of Spatial Science,</w:t>
      </w:r>
      <w:r>
        <w:rPr>
          <w:rFonts w:asciiTheme="majorHAnsi" w:hAnsiTheme="majorHAnsi" w:cs="ArialUnicodeMS"/>
          <w:sz w:val="20"/>
          <w:szCs w:val="20"/>
        </w:rPr>
        <w:t xml:space="preserve"> </w:t>
      </w:r>
      <w:r w:rsidRPr="001A2F73">
        <w:rPr>
          <w:rFonts w:asciiTheme="majorHAnsi" w:hAnsiTheme="majorHAnsi" w:cs="ArialUnicodeMS"/>
        </w:rPr>
        <w:t>DOI: 10.1080/14498596.2017.1372227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29E0"/>
    <w:multiLevelType w:val="hybridMultilevel"/>
    <w:tmpl w:val="69C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94006"/>
    <w:multiLevelType w:val="hybridMultilevel"/>
    <w:tmpl w:val="52BC89F4"/>
    <w:lvl w:ilvl="0" w:tplc="5EA8C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A76BC"/>
    <w:multiLevelType w:val="hybridMultilevel"/>
    <w:tmpl w:val="AC0A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BF"/>
    <w:rsid w:val="0001391A"/>
    <w:rsid w:val="000219BD"/>
    <w:rsid w:val="00082CF1"/>
    <w:rsid w:val="000A5FF6"/>
    <w:rsid w:val="000B6016"/>
    <w:rsid w:val="000E3EE0"/>
    <w:rsid w:val="001327DD"/>
    <w:rsid w:val="0013471E"/>
    <w:rsid w:val="0018182E"/>
    <w:rsid w:val="001B233C"/>
    <w:rsid w:val="001D0632"/>
    <w:rsid w:val="001F420C"/>
    <w:rsid w:val="00261B7D"/>
    <w:rsid w:val="0026279C"/>
    <w:rsid w:val="002B4671"/>
    <w:rsid w:val="002D4A73"/>
    <w:rsid w:val="00323D5A"/>
    <w:rsid w:val="003B12C0"/>
    <w:rsid w:val="003B70BF"/>
    <w:rsid w:val="003C09E9"/>
    <w:rsid w:val="0042772A"/>
    <w:rsid w:val="0048346F"/>
    <w:rsid w:val="004E7ECC"/>
    <w:rsid w:val="005138EF"/>
    <w:rsid w:val="00580CD3"/>
    <w:rsid w:val="005B01BF"/>
    <w:rsid w:val="005D66CD"/>
    <w:rsid w:val="005F3FE1"/>
    <w:rsid w:val="006015AC"/>
    <w:rsid w:val="0065171A"/>
    <w:rsid w:val="0065690E"/>
    <w:rsid w:val="00662EB3"/>
    <w:rsid w:val="006855EC"/>
    <w:rsid w:val="006F6BC0"/>
    <w:rsid w:val="00731A8A"/>
    <w:rsid w:val="00737276"/>
    <w:rsid w:val="00773351"/>
    <w:rsid w:val="007D16FE"/>
    <w:rsid w:val="007D1F46"/>
    <w:rsid w:val="007D2A14"/>
    <w:rsid w:val="007F63DD"/>
    <w:rsid w:val="008627AA"/>
    <w:rsid w:val="00866517"/>
    <w:rsid w:val="00891F7D"/>
    <w:rsid w:val="008C0276"/>
    <w:rsid w:val="008E3A2C"/>
    <w:rsid w:val="00926944"/>
    <w:rsid w:val="0094451B"/>
    <w:rsid w:val="00953BEE"/>
    <w:rsid w:val="00976ADC"/>
    <w:rsid w:val="009A01AE"/>
    <w:rsid w:val="009A7099"/>
    <w:rsid w:val="009E5895"/>
    <w:rsid w:val="00A51A3C"/>
    <w:rsid w:val="00A52587"/>
    <w:rsid w:val="00A57577"/>
    <w:rsid w:val="00BC61C1"/>
    <w:rsid w:val="00BE3869"/>
    <w:rsid w:val="00BE6625"/>
    <w:rsid w:val="00C07324"/>
    <w:rsid w:val="00C12C19"/>
    <w:rsid w:val="00C41C0A"/>
    <w:rsid w:val="00C94EE6"/>
    <w:rsid w:val="00CB6DB2"/>
    <w:rsid w:val="00CD0B85"/>
    <w:rsid w:val="00CD4BF8"/>
    <w:rsid w:val="00CE3D6B"/>
    <w:rsid w:val="00D07A2B"/>
    <w:rsid w:val="00D52FA7"/>
    <w:rsid w:val="00D56F08"/>
    <w:rsid w:val="00D614A4"/>
    <w:rsid w:val="00D943CE"/>
    <w:rsid w:val="00E00DBF"/>
    <w:rsid w:val="00E361D3"/>
    <w:rsid w:val="00E66720"/>
    <w:rsid w:val="00E66A2C"/>
    <w:rsid w:val="00E71997"/>
    <w:rsid w:val="00E7370D"/>
    <w:rsid w:val="00EC5359"/>
    <w:rsid w:val="00ED14EC"/>
    <w:rsid w:val="00EE0C83"/>
    <w:rsid w:val="00F34D62"/>
    <w:rsid w:val="00F60E74"/>
    <w:rsid w:val="00F75443"/>
    <w:rsid w:val="00F87D39"/>
    <w:rsid w:val="00F91823"/>
    <w:rsid w:val="00FA1BC3"/>
    <w:rsid w:val="00FB267F"/>
    <w:rsid w:val="00FC7401"/>
    <w:rsid w:val="00FE31FC"/>
    <w:rsid w:val="00FF39E7"/>
    <w:rsid w:val="00FF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3479"/>
  <w15:chartTrackingRefBased/>
  <w15:docId w15:val="{CEBF38B1-64A2-4A99-B3D3-F58BC166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4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46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46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DBF"/>
    <w:rPr>
      <w:color w:val="0563C1" w:themeColor="hyperlink"/>
      <w:u w:val="single"/>
    </w:rPr>
  </w:style>
  <w:style w:type="character" w:customStyle="1" w:styleId="Heading2Char">
    <w:name w:val="Heading 2 Char"/>
    <w:basedOn w:val="DefaultParagraphFont"/>
    <w:link w:val="Heading2"/>
    <w:uiPriority w:val="9"/>
    <w:rsid w:val="002B46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4671"/>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B467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2C19"/>
    <w:pPr>
      <w:ind w:left="720"/>
      <w:contextualSpacing/>
    </w:pPr>
  </w:style>
  <w:style w:type="paragraph" w:styleId="BalloonText">
    <w:name w:val="Balloon Text"/>
    <w:basedOn w:val="Normal"/>
    <w:link w:val="BalloonTextChar"/>
    <w:uiPriority w:val="99"/>
    <w:semiHidden/>
    <w:unhideWhenUsed/>
    <w:rsid w:val="00F9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823"/>
    <w:rPr>
      <w:rFonts w:ascii="Segoe UI" w:hAnsi="Segoe UI" w:cs="Segoe UI"/>
      <w:sz w:val="18"/>
      <w:szCs w:val="18"/>
    </w:rPr>
  </w:style>
  <w:style w:type="paragraph" w:customStyle="1" w:styleId="TableTitle">
    <w:name w:val="TableTitle"/>
    <w:basedOn w:val="Normal"/>
    <w:qFormat/>
    <w:rsid w:val="00A51A3C"/>
    <w:pPr>
      <w:widowControl w:val="0"/>
      <w:pBdr>
        <w:top w:val="nil"/>
        <w:left w:val="nil"/>
        <w:bottom w:val="nil"/>
        <w:right w:val="nil"/>
        <w:between w:val="nil"/>
      </w:pBdr>
      <w:spacing w:after="0" w:line="240" w:lineRule="auto"/>
    </w:pPr>
    <w:rPr>
      <w:rFonts w:ascii="Arial" w:eastAsia="Arial" w:hAnsi="Arial" w:cs="Arial"/>
      <w:b/>
      <w:sz w:val="24"/>
      <w:szCs w:val="24"/>
      <w:lang w:val="uz-Cyrl-UZ"/>
    </w:rPr>
  </w:style>
  <w:style w:type="paragraph" w:customStyle="1" w:styleId="TableText">
    <w:name w:val="TableText"/>
    <w:basedOn w:val="Normal"/>
    <w:qFormat/>
    <w:rsid w:val="00A51A3C"/>
    <w:pPr>
      <w:widowControl w:val="0"/>
      <w:pBdr>
        <w:top w:val="nil"/>
        <w:left w:val="nil"/>
        <w:bottom w:val="nil"/>
        <w:right w:val="nil"/>
        <w:between w:val="nil"/>
      </w:pBdr>
      <w:spacing w:after="0" w:line="240" w:lineRule="auto"/>
    </w:pPr>
    <w:rPr>
      <w:rFonts w:ascii="Arial" w:eastAsia="Arial" w:hAnsi="Arial" w:cs="Arial"/>
      <w:sz w:val="24"/>
      <w:szCs w:val="24"/>
      <w:lang w:val="uz-Cyrl-UZ"/>
    </w:rPr>
  </w:style>
  <w:style w:type="paragraph" w:styleId="FootnoteText">
    <w:name w:val="footnote text"/>
    <w:basedOn w:val="Normal"/>
    <w:link w:val="FootnoteTextChar"/>
    <w:uiPriority w:val="99"/>
    <w:unhideWhenUsed/>
    <w:rsid w:val="00F87D3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F87D3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87D39"/>
    <w:rPr>
      <w:vertAlign w:val="superscript"/>
    </w:rPr>
  </w:style>
  <w:style w:type="paragraph" w:customStyle="1" w:styleId="Normal1">
    <w:name w:val="Normal1"/>
    <w:rsid w:val="004E7ECC"/>
    <w:pPr>
      <w:spacing w:after="0" w:line="276" w:lineRule="auto"/>
      <w:contextualSpacing/>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n.org.uk/data-standards/medin-discovery-metadata-standard" TargetMode="External"/><Relationship Id="rId3" Type="http://schemas.openxmlformats.org/officeDocument/2006/relationships/settings" Target="settings.xml"/><Relationship Id="rId7" Type="http://schemas.openxmlformats.org/officeDocument/2006/relationships/hyperlink" Target="mailto:cfpo@bodc.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Justin J.H.</dc:creator>
  <cp:keywords/>
  <dc:description/>
  <cp:lastModifiedBy>Postlethwaite, Clare</cp:lastModifiedBy>
  <cp:revision>55</cp:revision>
  <cp:lastPrinted>2019-01-08T14:24:00Z</cp:lastPrinted>
  <dcterms:created xsi:type="dcterms:W3CDTF">2019-01-08T14:44:00Z</dcterms:created>
  <dcterms:modified xsi:type="dcterms:W3CDTF">2019-01-08T16:34:00Z</dcterms:modified>
</cp:coreProperties>
</file>