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256DDABB" w:rsidR="00F705FB" w:rsidRDefault="00F705FB" w:rsidP="000C0402">
      <w:pPr>
        <w:pStyle w:val="Title"/>
        <w:jc w:val="both"/>
      </w:pPr>
      <w:r w:rsidRPr="00F705FB">
        <w:t xml:space="preserve">MEDIN </w:t>
      </w:r>
      <w:r w:rsidR="007428ED" w:rsidRPr="00F705FB">
        <w:t>DAC WG Meeting</w:t>
      </w:r>
      <w:r>
        <w:t xml:space="preserve"> </w:t>
      </w:r>
      <w:r w:rsidR="00120ED3">
        <w:t>12</w:t>
      </w:r>
    </w:p>
    <w:p w14:paraId="60DF7B0C" w14:textId="28D6B937" w:rsidR="00EB536B" w:rsidRPr="004641FE" w:rsidRDefault="008251B1" w:rsidP="000C0402">
      <w:pPr>
        <w:pStyle w:val="Title"/>
        <w:jc w:val="both"/>
        <w:rPr>
          <w:sz w:val="22"/>
          <w:szCs w:val="22"/>
        </w:rPr>
      </w:pPr>
      <w:r w:rsidRPr="004641FE">
        <w:rPr>
          <w:sz w:val="22"/>
          <w:szCs w:val="22"/>
        </w:rPr>
        <w:t>1</w:t>
      </w:r>
      <w:r w:rsidR="00120ED3">
        <w:rPr>
          <w:sz w:val="22"/>
          <w:szCs w:val="22"/>
        </w:rPr>
        <w:t>1</w:t>
      </w:r>
      <w:r w:rsidR="005A1FD1">
        <w:rPr>
          <w:sz w:val="22"/>
          <w:szCs w:val="22"/>
        </w:rPr>
        <w:t>:</w:t>
      </w:r>
      <w:r w:rsidR="00120ED3">
        <w:rPr>
          <w:sz w:val="22"/>
          <w:szCs w:val="22"/>
        </w:rPr>
        <w:t>00-15:3</w:t>
      </w:r>
      <w:r w:rsidR="003F1907" w:rsidRPr="004641FE">
        <w:rPr>
          <w:sz w:val="22"/>
          <w:szCs w:val="22"/>
        </w:rPr>
        <w:t>0</w:t>
      </w:r>
      <w:r w:rsidR="00F705FB" w:rsidRPr="004641FE">
        <w:rPr>
          <w:sz w:val="22"/>
          <w:szCs w:val="22"/>
        </w:rPr>
        <w:t xml:space="preserve"> </w:t>
      </w:r>
      <w:r w:rsidR="009753DA">
        <w:rPr>
          <w:sz w:val="22"/>
          <w:szCs w:val="22"/>
        </w:rPr>
        <w:t>Wednesday</w:t>
      </w:r>
      <w:r w:rsidR="00A44A23" w:rsidRPr="004641FE">
        <w:rPr>
          <w:sz w:val="22"/>
          <w:szCs w:val="22"/>
        </w:rPr>
        <w:t xml:space="preserve"> </w:t>
      </w:r>
      <w:r w:rsidR="00120ED3">
        <w:rPr>
          <w:sz w:val="22"/>
          <w:szCs w:val="22"/>
        </w:rPr>
        <w:t>11</w:t>
      </w:r>
      <w:r w:rsidR="00F91B50" w:rsidRPr="004641FE">
        <w:rPr>
          <w:sz w:val="22"/>
          <w:szCs w:val="22"/>
          <w:vertAlign w:val="superscript"/>
        </w:rPr>
        <w:t>th</w:t>
      </w:r>
      <w:r w:rsidR="00F91B50" w:rsidRPr="004641FE">
        <w:rPr>
          <w:sz w:val="22"/>
          <w:szCs w:val="22"/>
        </w:rPr>
        <w:t xml:space="preserve"> </w:t>
      </w:r>
      <w:r w:rsidR="00120ED3">
        <w:rPr>
          <w:sz w:val="22"/>
          <w:szCs w:val="22"/>
        </w:rPr>
        <w:t xml:space="preserve">June 2020, </w:t>
      </w:r>
      <w:proofErr w:type="gramStart"/>
      <w:r w:rsidR="00120ED3">
        <w:rPr>
          <w:sz w:val="22"/>
          <w:szCs w:val="22"/>
        </w:rPr>
        <w:t>Zoom</w:t>
      </w:r>
      <w:proofErr w:type="gramEnd"/>
      <w:r w:rsidR="00120ED3">
        <w:rPr>
          <w:sz w:val="22"/>
          <w:szCs w:val="22"/>
        </w:rPr>
        <w:t xml:space="preserve"> meeting</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086"/>
        <w:gridCol w:w="1615"/>
        <w:gridCol w:w="3725"/>
        <w:gridCol w:w="1590"/>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9753DA" w:rsidRPr="00851AB2" w14:paraId="2454AE93" w14:textId="77777777" w:rsidTr="009753DA">
        <w:tc>
          <w:tcPr>
            <w:tcW w:w="2086" w:type="dxa"/>
            <w:vAlign w:val="bottom"/>
          </w:tcPr>
          <w:p w14:paraId="4627B7CF" w14:textId="1505057B"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Jon Parr – Chair (JP)</w:t>
            </w:r>
          </w:p>
        </w:tc>
        <w:tc>
          <w:tcPr>
            <w:tcW w:w="1615" w:type="dxa"/>
            <w:vAlign w:val="bottom"/>
          </w:tcPr>
          <w:p w14:paraId="7CC36041" w14:textId="7777777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MBA</w:t>
            </w:r>
          </w:p>
        </w:tc>
        <w:tc>
          <w:tcPr>
            <w:tcW w:w="3725" w:type="dxa"/>
            <w:vAlign w:val="bottom"/>
          </w:tcPr>
          <w:p w14:paraId="6E509891" w14:textId="580D4869"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Clare Postlethwaite (CP)</w:t>
            </w:r>
          </w:p>
        </w:tc>
        <w:tc>
          <w:tcPr>
            <w:tcW w:w="1590" w:type="dxa"/>
            <w:vAlign w:val="bottom"/>
          </w:tcPr>
          <w:p w14:paraId="24F9F5BA" w14:textId="109FBE70"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MEDIN</w:t>
            </w:r>
          </w:p>
        </w:tc>
      </w:tr>
      <w:tr w:rsidR="009753DA" w:rsidRPr="00851AB2" w14:paraId="6DDB1229" w14:textId="77777777" w:rsidTr="009753DA">
        <w:tc>
          <w:tcPr>
            <w:tcW w:w="2086" w:type="dxa"/>
            <w:vAlign w:val="bottom"/>
          </w:tcPr>
          <w:p w14:paraId="0AEFBDDA" w14:textId="3F2A5C5D" w:rsidR="009753DA" w:rsidRPr="00851AB2" w:rsidRDefault="009753DA" w:rsidP="009753DA">
            <w:pPr>
              <w:jc w:val="both"/>
              <w:rPr>
                <w:rFonts w:ascii="Calibri" w:hAnsi="Calibri"/>
                <w:color w:val="000000"/>
                <w:sz w:val="18"/>
                <w:szCs w:val="18"/>
              </w:rPr>
            </w:pPr>
            <w:r>
              <w:rPr>
                <w:rFonts w:ascii="Calibri" w:hAnsi="Calibri"/>
                <w:color w:val="000000"/>
                <w:sz w:val="18"/>
                <w:szCs w:val="18"/>
              </w:rPr>
              <w:t>Caitlin Allan (CA)</w:t>
            </w:r>
          </w:p>
        </w:tc>
        <w:tc>
          <w:tcPr>
            <w:tcW w:w="1615" w:type="dxa"/>
            <w:vAlign w:val="bottom"/>
          </w:tcPr>
          <w:p w14:paraId="2A5307BF" w14:textId="163CAFF6" w:rsidR="009753DA" w:rsidRPr="00851AB2" w:rsidRDefault="009753DA" w:rsidP="009753DA">
            <w:pPr>
              <w:jc w:val="both"/>
              <w:rPr>
                <w:rFonts w:ascii="Calibri" w:hAnsi="Calibri"/>
                <w:color w:val="000000"/>
                <w:sz w:val="18"/>
                <w:szCs w:val="18"/>
              </w:rPr>
            </w:pPr>
            <w:r>
              <w:rPr>
                <w:rFonts w:ascii="Calibri" w:hAnsi="Calibri"/>
                <w:color w:val="000000"/>
                <w:sz w:val="18"/>
                <w:szCs w:val="18"/>
              </w:rPr>
              <w:t>Cefas</w:t>
            </w:r>
          </w:p>
        </w:tc>
        <w:tc>
          <w:tcPr>
            <w:tcW w:w="3725" w:type="dxa"/>
            <w:vAlign w:val="bottom"/>
          </w:tcPr>
          <w:p w14:paraId="4E5D0307" w14:textId="38AFA62A"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Jens Rasmussen (JR)</w:t>
            </w:r>
          </w:p>
        </w:tc>
        <w:tc>
          <w:tcPr>
            <w:tcW w:w="1590" w:type="dxa"/>
            <w:vAlign w:val="bottom"/>
          </w:tcPr>
          <w:p w14:paraId="6149F8CF" w14:textId="45866563" w:rsidR="009753DA" w:rsidRDefault="009753DA" w:rsidP="009753DA">
            <w:pPr>
              <w:jc w:val="both"/>
              <w:rPr>
                <w:rFonts w:ascii="Calibri" w:hAnsi="Calibri"/>
                <w:color w:val="000000"/>
                <w:sz w:val="18"/>
                <w:szCs w:val="18"/>
              </w:rPr>
            </w:pPr>
            <w:r>
              <w:rPr>
                <w:rFonts w:ascii="Calibri" w:hAnsi="Calibri"/>
                <w:color w:val="000000"/>
                <w:sz w:val="18"/>
                <w:szCs w:val="18"/>
              </w:rPr>
              <w:t>MSS</w:t>
            </w:r>
          </w:p>
        </w:tc>
      </w:tr>
      <w:tr w:rsidR="009753DA" w:rsidRPr="00851AB2" w14:paraId="65F818BC" w14:textId="77777777" w:rsidTr="009753DA">
        <w:tc>
          <w:tcPr>
            <w:tcW w:w="2086" w:type="dxa"/>
            <w:vAlign w:val="bottom"/>
          </w:tcPr>
          <w:p w14:paraId="5FB9F440" w14:textId="444A810E"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James Ayliffe (JA)</w:t>
            </w:r>
          </w:p>
        </w:tc>
        <w:tc>
          <w:tcPr>
            <w:tcW w:w="1615" w:type="dxa"/>
            <w:vAlign w:val="bottom"/>
          </w:tcPr>
          <w:p w14:paraId="7BDC1396" w14:textId="7612BED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BODC</w:t>
            </w:r>
          </w:p>
        </w:tc>
        <w:tc>
          <w:tcPr>
            <w:tcW w:w="3725" w:type="dxa"/>
            <w:vAlign w:val="bottom"/>
          </w:tcPr>
          <w:p w14:paraId="44E8679D" w14:textId="3C743216" w:rsidR="009753DA" w:rsidRPr="004641FE" w:rsidRDefault="009753DA" w:rsidP="009753DA">
            <w:pPr>
              <w:jc w:val="both"/>
              <w:rPr>
                <w:rFonts w:ascii="Calibri" w:hAnsi="Calibri"/>
                <w:sz w:val="18"/>
                <w:szCs w:val="18"/>
              </w:rPr>
            </w:pPr>
            <w:r>
              <w:rPr>
                <w:rFonts w:ascii="Calibri" w:hAnsi="Calibri"/>
                <w:sz w:val="18"/>
                <w:szCs w:val="18"/>
              </w:rPr>
              <w:t>Andy Richardson (AR)</w:t>
            </w:r>
          </w:p>
        </w:tc>
        <w:tc>
          <w:tcPr>
            <w:tcW w:w="1590" w:type="dxa"/>
            <w:vAlign w:val="bottom"/>
          </w:tcPr>
          <w:p w14:paraId="22DBD145" w14:textId="2E225DB1" w:rsidR="009753DA" w:rsidRPr="00851AB2" w:rsidRDefault="009753DA" w:rsidP="009753DA">
            <w:pPr>
              <w:jc w:val="both"/>
              <w:rPr>
                <w:rFonts w:ascii="Calibri" w:hAnsi="Calibri"/>
                <w:color w:val="000000"/>
                <w:sz w:val="18"/>
                <w:szCs w:val="18"/>
              </w:rPr>
            </w:pPr>
            <w:r>
              <w:rPr>
                <w:rFonts w:ascii="Calibri" w:hAnsi="Calibri"/>
                <w:color w:val="000000"/>
                <w:sz w:val="18"/>
                <w:szCs w:val="18"/>
              </w:rPr>
              <w:t>UKHO</w:t>
            </w:r>
          </w:p>
        </w:tc>
      </w:tr>
      <w:tr w:rsidR="00120ED3" w:rsidRPr="00851AB2" w14:paraId="1D0EBC3F" w14:textId="77777777" w:rsidTr="009753DA">
        <w:tc>
          <w:tcPr>
            <w:tcW w:w="2086" w:type="dxa"/>
            <w:vAlign w:val="bottom"/>
          </w:tcPr>
          <w:p w14:paraId="1279BB82" w14:textId="35B98503" w:rsidR="00120ED3" w:rsidRPr="00851AB2" w:rsidRDefault="00120ED3" w:rsidP="00120ED3">
            <w:pPr>
              <w:jc w:val="both"/>
              <w:rPr>
                <w:rFonts w:ascii="Calibri" w:hAnsi="Calibri"/>
                <w:color w:val="000000"/>
                <w:sz w:val="18"/>
                <w:szCs w:val="18"/>
              </w:rPr>
            </w:pPr>
            <w:r w:rsidRPr="003272EE">
              <w:rPr>
                <w:rFonts w:ascii="Calibri" w:hAnsi="Calibri"/>
                <w:color w:val="000000"/>
                <w:sz w:val="18"/>
                <w:szCs w:val="18"/>
              </w:rPr>
              <w:t>Chelsea Bradbury (CB)</w:t>
            </w:r>
          </w:p>
        </w:tc>
        <w:tc>
          <w:tcPr>
            <w:tcW w:w="1615" w:type="dxa"/>
            <w:vAlign w:val="bottom"/>
          </w:tcPr>
          <w:p w14:paraId="631B165C" w14:textId="2930A413" w:rsidR="00120ED3" w:rsidRPr="00851AB2" w:rsidRDefault="00120ED3" w:rsidP="00120ED3">
            <w:pPr>
              <w:jc w:val="both"/>
              <w:rPr>
                <w:rFonts w:ascii="Calibri" w:hAnsi="Calibri"/>
                <w:color w:val="000000"/>
                <w:sz w:val="18"/>
                <w:szCs w:val="18"/>
              </w:rPr>
            </w:pPr>
            <w:r w:rsidRPr="003272EE">
              <w:rPr>
                <w:rFonts w:ascii="Calibri" w:hAnsi="Calibri"/>
                <w:color w:val="000000"/>
                <w:sz w:val="18"/>
                <w:szCs w:val="18"/>
              </w:rPr>
              <w:t>The Crown Estate</w:t>
            </w:r>
          </w:p>
        </w:tc>
        <w:tc>
          <w:tcPr>
            <w:tcW w:w="3725" w:type="dxa"/>
            <w:vAlign w:val="bottom"/>
          </w:tcPr>
          <w:p w14:paraId="2135A0BD" w14:textId="5FA64781" w:rsidR="00120ED3" w:rsidRPr="00851AB2" w:rsidRDefault="00120ED3" w:rsidP="00120ED3">
            <w:pPr>
              <w:jc w:val="both"/>
              <w:rPr>
                <w:rFonts w:ascii="Calibri" w:hAnsi="Calibri"/>
                <w:color w:val="000000"/>
                <w:sz w:val="18"/>
                <w:szCs w:val="18"/>
              </w:rPr>
            </w:pPr>
            <w:r>
              <w:rPr>
                <w:rFonts w:ascii="Calibri" w:hAnsi="Calibri"/>
                <w:color w:val="000000"/>
                <w:sz w:val="18"/>
                <w:szCs w:val="18"/>
              </w:rPr>
              <w:t>Callum Stone (CS)</w:t>
            </w:r>
          </w:p>
        </w:tc>
        <w:tc>
          <w:tcPr>
            <w:tcW w:w="1590" w:type="dxa"/>
            <w:vAlign w:val="bottom"/>
          </w:tcPr>
          <w:p w14:paraId="216439EB" w14:textId="1151E3D1" w:rsidR="00120ED3" w:rsidRPr="00851AB2" w:rsidRDefault="00120ED3" w:rsidP="00120ED3">
            <w:pPr>
              <w:jc w:val="both"/>
              <w:rPr>
                <w:rFonts w:ascii="Calibri" w:hAnsi="Calibri"/>
                <w:color w:val="000000"/>
                <w:sz w:val="18"/>
                <w:szCs w:val="18"/>
              </w:rPr>
            </w:pPr>
            <w:r>
              <w:rPr>
                <w:rFonts w:ascii="Calibri" w:hAnsi="Calibri"/>
                <w:color w:val="000000"/>
                <w:sz w:val="18"/>
                <w:szCs w:val="18"/>
              </w:rPr>
              <w:t>Met Office</w:t>
            </w:r>
          </w:p>
        </w:tc>
      </w:tr>
      <w:tr w:rsidR="00120ED3" w:rsidRPr="00851AB2" w14:paraId="0535BEF9" w14:textId="77777777" w:rsidTr="009753DA">
        <w:tc>
          <w:tcPr>
            <w:tcW w:w="2086" w:type="dxa"/>
            <w:vAlign w:val="bottom"/>
          </w:tcPr>
          <w:p w14:paraId="23F6E6E7" w14:textId="696E7DDD" w:rsidR="00120ED3" w:rsidRDefault="00120ED3" w:rsidP="00120ED3">
            <w:pPr>
              <w:jc w:val="both"/>
              <w:rPr>
                <w:rFonts w:ascii="Calibri" w:hAnsi="Calibri"/>
                <w:color w:val="00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615" w:type="dxa"/>
            <w:vAlign w:val="bottom"/>
          </w:tcPr>
          <w:p w14:paraId="5204E4B6" w14:textId="4EDF652B" w:rsidR="00120ED3" w:rsidRDefault="00120ED3" w:rsidP="00120ED3">
            <w:pPr>
              <w:jc w:val="both"/>
              <w:rPr>
                <w:rFonts w:ascii="Calibri" w:hAnsi="Calibri"/>
                <w:color w:val="000000"/>
                <w:sz w:val="18"/>
                <w:szCs w:val="18"/>
              </w:rPr>
            </w:pPr>
            <w:r w:rsidRPr="00013C7B">
              <w:rPr>
                <w:rFonts w:ascii="Calibri" w:hAnsi="Calibri"/>
                <w:color w:val="000000"/>
                <w:sz w:val="18"/>
                <w:szCs w:val="18"/>
              </w:rPr>
              <w:t>RCAHMW</w:t>
            </w:r>
          </w:p>
        </w:tc>
        <w:tc>
          <w:tcPr>
            <w:tcW w:w="3725" w:type="dxa"/>
            <w:vAlign w:val="bottom"/>
          </w:tcPr>
          <w:p w14:paraId="20C70E2F" w14:textId="5ABFCE12" w:rsidR="00120ED3" w:rsidRPr="00851AB2" w:rsidRDefault="00120ED3" w:rsidP="00120ED3">
            <w:pPr>
              <w:jc w:val="both"/>
              <w:rPr>
                <w:rFonts w:ascii="Calibri" w:hAnsi="Calibri"/>
                <w:color w:val="000000"/>
                <w:sz w:val="18"/>
                <w:szCs w:val="18"/>
              </w:rPr>
            </w:pPr>
            <w:r>
              <w:rPr>
                <w:rFonts w:ascii="Calibri" w:hAnsi="Calibri"/>
                <w:color w:val="000000"/>
                <w:sz w:val="18"/>
                <w:szCs w:val="18"/>
              </w:rPr>
              <w:t>Kay Thorne (KT)</w:t>
            </w:r>
          </w:p>
        </w:tc>
        <w:tc>
          <w:tcPr>
            <w:tcW w:w="1590" w:type="dxa"/>
            <w:vAlign w:val="bottom"/>
          </w:tcPr>
          <w:p w14:paraId="0F77E26A" w14:textId="264D3C87" w:rsidR="00120ED3" w:rsidRPr="00851AB2" w:rsidRDefault="00120ED3" w:rsidP="00120ED3">
            <w:pPr>
              <w:jc w:val="both"/>
              <w:rPr>
                <w:rFonts w:ascii="Calibri" w:hAnsi="Calibri"/>
                <w:color w:val="000000"/>
                <w:sz w:val="18"/>
                <w:szCs w:val="18"/>
              </w:rPr>
            </w:pPr>
            <w:r>
              <w:rPr>
                <w:rFonts w:ascii="Calibri" w:hAnsi="Calibri"/>
                <w:color w:val="000000"/>
                <w:sz w:val="18"/>
                <w:szCs w:val="18"/>
              </w:rPr>
              <w:t>BODC</w:t>
            </w:r>
          </w:p>
        </w:tc>
      </w:tr>
      <w:tr w:rsidR="00120ED3" w:rsidRPr="00851AB2" w14:paraId="2AFA3376" w14:textId="77777777" w:rsidTr="009753DA">
        <w:tc>
          <w:tcPr>
            <w:tcW w:w="2086" w:type="dxa"/>
            <w:vAlign w:val="bottom"/>
          </w:tcPr>
          <w:p w14:paraId="764AA93E" w14:textId="62688627" w:rsidR="00120ED3" w:rsidRPr="00851AB2" w:rsidRDefault="00120ED3" w:rsidP="00120ED3">
            <w:pPr>
              <w:jc w:val="both"/>
              <w:rPr>
                <w:rFonts w:ascii="Calibri" w:hAnsi="Calibri"/>
                <w:color w:val="000000"/>
                <w:sz w:val="18"/>
                <w:szCs w:val="18"/>
              </w:rPr>
            </w:pPr>
            <w:r>
              <w:rPr>
                <w:rFonts w:ascii="Calibri" w:hAnsi="Calibri"/>
                <w:color w:val="000000"/>
                <w:sz w:val="18"/>
                <w:szCs w:val="18"/>
              </w:rPr>
              <w:t>Tim Evans (TE)</w:t>
            </w:r>
          </w:p>
        </w:tc>
        <w:tc>
          <w:tcPr>
            <w:tcW w:w="1615" w:type="dxa"/>
            <w:vAlign w:val="bottom"/>
          </w:tcPr>
          <w:p w14:paraId="294B9DBF" w14:textId="22886744" w:rsidR="00120ED3" w:rsidRPr="00851AB2" w:rsidRDefault="00120ED3" w:rsidP="00120ED3">
            <w:pPr>
              <w:jc w:val="both"/>
              <w:rPr>
                <w:rFonts w:ascii="Calibri" w:hAnsi="Calibri"/>
                <w:color w:val="000000"/>
                <w:sz w:val="18"/>
                <w:szCs w:val="18"/>
              </w:rPr>
            </w:pPr>
            <w:r>
              <w:rPr>
                <w:rFonts w:ascii="Calibri" w:hAnsi="Calibri"/>
                <w:color w:val="000000"/>
                <w:sz w:val="18"/>
                <w:szCs w:val="18"/>
              </w:rPr>
              <w:t>ADS</w:t>
            </w:r>
          </w:p>
        </w:tc>
        <w:tc>
          <w:tcPr>
            <w:tcW w:w="3725" w:type="dxa"/>
            <w:vAlign w:val="bottom"/>
          </w:tcPr>
          <w:p w14:paraId="54EF635B" w14:textId="4FA32A65" w:rsidR="00120ED3" w:rsidRPr="009753DA" w:rsidRDefault="00120ED3" w:rsidP="00120ED3">
            <w:pPr>
              <w:jc w:val="both"/>
              <w:rPr>
                <w:rFonts w:ascii="Calibri" w:hAnsi="Calibri"/>
                <w:color w:val="FF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590" w:type="dxa"/>
            <w:vAlign w:val="bottom"/>
          </w:tcPr>
          <w:p w14:paraId="7EC37205" w14:textId="16C36E3B" w:rsidR="00120ED3" w:rsidRPr="009753DA" w:rsidRDefault="00120ED3" w:rsidP="00120ED3">
            <w:pPr>
              <w:jc w:val="both"/>
              <w:rPr>
                <w:rFonts w:ascii="Calibri" w:hAnsi="Calibri"/>
                <w:color w:val="000000"/>
                <w:sz w:val="18"/>
                <w:szCs w:val="18"/>
              </w:rPr>
            </w:pPr>
            <w:r>
              <w:rPr>
                <w:rFonts w:ascii="Calibri" w:hAnsi="Calibri"/>
                <w:color w:val="000000"/>
                <w:sz w:val="18"/>
                <w:szCs w:val="18"/>
              </w:rPr>
              <w:t>Cefas</w:t>
            </w:r>
          </w:p>
        </w:tc>
      </w:tr>
      <w:tr w:rsidR="00120ED3" w:rsidRPr="00851AB2" w14:paraId="069165CA" w14:textId="77777777" w:rsidTr="009753DA">
        <w:tc>
          <w:tcPr>
            <w:tcW w:w="2086" w:type="dxa"/>
            <w:vAlign w:val="bottom"/>
          </w:tcPr>
          <w:p w14:paraId="10C86955" w14:textId="7B01FFE8" w:rsidR="00120ED3" w:rsidRPr="00851AB2" w:rsidRDefault="00120ED3" w:rsidP="00120ED3">
            <w:pPr>
              <w:jc w:val="both"/>
              <w:rPr>
                <w:rFonts w:ascii="Calibri" w:hAnsi="Calibri"/>
                <w:color w:val="000000"/>
                <w:sz w:val="18"/>
                <w:szCs w:val="18"/>
              </w:rPr>
            </w:pPr>
            <w:r>
              <w:rPr>
                <w:rFonts w:ascii="Calibri" w:hAnsi="Calibri"/>
                <w:color w:val="000000"/>
                <w:sz w:val="18"/>
                <w:szCs w:val="18"/>
              </w:rPr>
              <w:t>Laura Hanley</w:t>
            </w:r>
          </w:p>
        </w:tc>
        <w:tc>
          <w:tcPr>
            <w:tcW w:w="1615" w:type="dxa"/>
            <w:vAlign w:val="bottom"/>
          </w:tcPr>
          <w:p w14:paraId="737D8C5C" w14:textId="55209B10" w:rsidR="00120ED3" w:rsidRPr="00851AB2" w:rsidRDefault="00120ED3" w:rsidP="00120ED3">
            <w:pPr>
              <w:jc w:val="both"/>
              <w:rPr>
                <w:rFonts w:ascii="Calibri" w:hAnsi="Calibri"/>
                <w:color w:val="000000"/>
                <w:sz w:val="18"/>
                <w:szCs w:val="18"/>
              </w:rPr>
            </w:pPr>
            <w:r>
              <w:rPr>
                <w:rFonts w:ascii="Calibri" w:hAnsi="Calibri"/>
                <w:color w:val="000000"/>
                <w:sz w:val="18"/>
                <w:szCs w:val="18"/>
              </w:rPr>
              <w:t>Cefas</w:t>
            </w:r>
          </w:p>
        </w:tc>
        <w:tc>
          <w:tcPr>
            <w:tcW w:w="3725" w:type="dxa"/>
            <w:vAlign w:val="bottom"/>
          </w:tcPr>
          <w:p w14:paraId="327EA540" w14:textId="3F2D0B43" w:rsidR="00120ED3" w:rsidRPr="00851AB2" w:rsidRDefault="00120ED3" w:rsidP="00120ED3">
            <w:pPr>
              <w:jc w:val="both"/>
              <w:rPr>
                <w:rFonts w:ascii="Calibri" w:hAnsi="Calibri"/>
                <w:color w:val="000000"/>
                <w:sz w:val="18"/>
                <w:szCs w:val="18"/>
              </w:rPr>
            </w:pPr>
            <w:r>
              <w:rPr>
                <w:rFonts w:ascii="Calibri" w:hAnsi="Calibri"/>
                <w:color w:val="000000"/>
                <w:sz w:val="18"/>
                <w:szCs w:val="18"/>
              </w:rPr>
              <w:t>Helen Wojcik (HW)</w:t>
            </w:r>
          </w:p>
        </w:tc>
        <w:tc>
          <w:tcPr>
            <w:tcW w:w="1590" w:type="dxa"/>
            <w:vAlign w:val="bottom"/>
          </w:tcPr>
          <w:p w14:paraId="3F965D98" w14:textId="75BD520F" w:rsidR="00120ED3" w:rsidRPr="00851AB2" w:rsidRDefault="00120ED3" w:rsidP="00120ED3">
            <w:pPr>
              <w:jc w:val="both"/>
              <w:rPr>
                <w:rFonts w:ascii="Calibri" w:hAnsi="Calibri"/>
                <w:color w:val="000000"/>
                <w:sz w:val="18"/>
                <w:szCs w:val="18"/>
              </w:rPr>
            </w:pPr>
            <w:r>
              <w:rPr>
                <w:rFonts w:ascii="Calibri" w:hAnsi="Calibri"/>
                <w:color w:val="000000"/>
                <w:sz w:val="18"/>
                <w:szCs w:val="18"/>
              </w:rPr>
              <w:t>UKHO</w:t>
            </w:r>
          </w:p>
        </w:tc>
      </w:tr>
      <w:tr w:rsidR="00120ED3" w:rsidRPr="00851AB2" w14:paraId="5B2F2D15" w14:textId="77777777" w:rsidTr="009753DA">
        <w:tc>
          <w:tcPr>
            <w:tcW w:w="2086" w:type="dxa"/>
            <w:vAlign w:val="bottom"/>
          </w:tcPr>
          <w:p w14:paraId="5B950344" w14:textId="65547FF2" w:rsidR="00120ED3" w:rsidRPr="00E5760A" w:rsidRDefault="00120ED3" w:rsidP="00120ED3">
            <w:pPr>
              <w:jc w:val="both"/>
              <w:rPr>
                <w:rFonts w:ascii="Calibri" w:hAnsi="Calibri"/>
                <w:color w:val="FF0000"/>
                <w:sz w:val="18"/>
                <w:szCs w:val="18"/>
              </w:rPr>
            </w:pPr>
            <w:r>
              <w:rPr>
                <w:rFonts w:ascii="Calibri" w:hAnsi="Calibri"/>
                <w:color w:val="000000"/>
                <w:sz w:val="18"/>
                <w:szCs w:val="18"/>
              </w:rPr>
              <w:t>Dan Lear</w:t>
            </w:r>
          </w:p>
        </w:tc>
        <w:tc>
          <w:tcPr>
            <w:tcW w:w="1615" w:type="dxa"/>
            <w:vAlign w:val="bottom"/>
          </w:tcPr>
          <w:p w14:paraId="7EAB39E4" w14:textId="734BCAEB" w:rsidR="00120ED3" w:rsidRPr="00851AB2" w:rsidRDefault="00120ED3" w:rsidP="00120ED3">
            <w:pPr>
              <w:jc w:val="both"/>
              <w:rPr>
                <w:rFonts w:ascii="Calibri" w:hAnsi="Calibri"/>
                <w:color w:val="000000"/>
                <w:sz w:val="18"/>
                <w:szCs w:val="18"/>
              </w:rPr>
            </w:pPr>
            <w:r>
              <w:rPr>
                <w:rFonts w:ascii="Calibri" w:hAnsi="Calibri"/>
                <w:color w:val="000000"/>
                <w:sz w:val="18"/>
                <w:szCs w:val="18"/>
              </w:rPr>
              <w:t>DASSH</w:t>
            </w:r>
          </w:p>
        </w:tc>
        <w:tc>
          <w:tcPr>
            <w:tcW w:w="3725" w:type="dxa"/>
            <w:vAlign w:val="bottom"/>
          </w:tcPr>
          <w:p w14:paraId="09D8D924" w14:textId="688ACACA" w:rsidR="00120ED3" w:rsidRPr="00851AB2" w:rsidRDefault="00120ED3" w:rsidP="00120ED3">
            <w:pPr>
              <w:jc w:val="both"/>
              <w:rPr>
                <w:rFonts w:ascii="Calibri" w:hAnsi="Calibri"/>
                <w:color w:val="000000"/>
                <w:sz w:val="18"/>
                <w:szCs w:val="18"/>
              </w:rPr>
            </w:pPr>
            <w:r w:rsidRPr="00851AB2">
              <w:rPr>
                <w:rFonts w:ascii="Calibri" w:hAnsi="Calibri"/>
                <w:color w:val="000000"/>
                <w:sz w:val="18"/>
                <w:szCs w:val="18"/>
              </w:rPr>
              <w:t>Robin McCandliss –  (RM)</w:t>
            </w:r>
          </w:p>
        </w:tc>
        <w:tc>
          <w:tcPr>
            <w:tcW w:w="1590" w:type="dxa"/>
            <w:vAlign w:val="bottom"/>
          </w:tcPr>
          <w:p w14:paraId="5F0EF08D" w14:textId="6366443B" w:rsidR="00120ED3" w:rsidRPr="00851AB2" w:rsidRDefault="00120ED3" w:rsidP="00120ED3">
            <w:pPr>
              <w:jc w:val="both"/>
              <w:rPr>
                <w:rFonts w:ascii="Calibri" w:hAnsi="Calibri"/>
                <w:color w:val="000000"/>
                <w:sz w:val="18"/>
                <w:szCs w:val="18"/>
              </w:rPr>
            </w:pPr>
            <w:r w:rsidRPr="00851AB2">
              <w:rPr>
                <w:rFonts w:ascii="Calibri" w:hAnsi="Calibri"/>
                <w:color w:val="000000"/>
                <w:sz w:val="18"/>
                <w:szCs w:val="18"/>
              </w:rPr>
              <w:t>MEDIN</w:t>
            </w:r>
          </w:p>
        </w:tc>
      </w:tr>
      <w:tr w:rsidR="00120ED3" w:rsidRPr="00851AB2" w14:paraId="0A8E301E" w14:textId="77777777" w:rsidTr="009753DA">
        <w:tc>
          <w:tcPr>
            <w:tcW w:w="2086" w:type="dxa"/>
            <w:vAlign w:val="bottom"/>
          </w:tcPr>
          <w:p w14:paraId="07E6AA87" w14:textId="7529E5EA" w:rsidR="00120ED3" w:rsidRPr="00851AB2" w:rsidRDefault="00120ED3" w:rsidP="00120ED3">
            <w:pPr>
              <w:jc w:val="both"/>
              <w:rPr>
                <w:rFonts w:ascii="Calibri" w:hAnsi="Calibri"/>
                <w:color w:val="000000"/>
                <w:sz w:val="18"/>
                <w:szCs w:val="18"/>
              </w:rPr>
            </w:pPr>
            <w:r>
              <w:rPr>
                <w:rFonts w:ascii="Calibri" w:hAnsi="Calibri"/>
                <w:color w:val="000000"/>
                <w:sz w:val="18"/>
                <w:szCs w:val="18"/>
              </w:rPr>
              <w:t>Mary Mowat (MM)</w:t>
            </w:r>
          </w:p>
        </w:tc>
        <w:tc>
          <w:tcPr>
            <w:tcW w:w="1615" w:type="dxa"/>
            <w:vAlign w:val="bottom"/>
          </w:tcPr>
          <w:p w14:paraId="3728AE46" w14:textId="5A90E398" w:rsidR="00120ED3" w:rsidRPr="00851AB2" w:rsidRDefault="00120ED3" w:rsidP="00120ED3">
            <w:pPr>
              <w:jc w:val="both"/>
              <w:rPr>
                <w:rFonts w:ascii="Calibri" w:hAnsi="Calibri"/>
                <w:color w:val="000000"/>
                <w:sz w:val="18"/>
                <w:szCs w:val="18"/>
              </w:rPr>
            </w:pPr>
            <w:r>
              <w:rPr>
                <w:rFonts w:ascii="Calibri" w:hAnsi="Calibri"/>
                <w:color w:val="000000"/>
                <w:sz w:val="18"/>
                <w:szCs w:val="18"/>
              </w:rPr>
              <w:t>BGS</w:t>
            </w:r>
          </w:p>
        </w:tc>
        <w:tc>
          <w:tcPr>
            <w:tcW w:w="3725" w:type="dxa"/>
            <w:vAlign w:val="bottom"/>
          </w:tcPr>
          <w:p w14:paraId="2EB273DF" w14:textId="0F9214C7" w:rsidR="00120ED3" w:rsidRPr="00851AB2" w:rsidRDefault="00120ED3" w:rsidP="00120ED3">
            <w:pPr>
              <w:jc w:val="both"/>
              <w:rPr>
                <w:rFonts w:ascii="Calibri" w:hAnsi="Calibri"/>
                <w:color w:val="000000"/>
                <w:sz w:val="18"/>
                <w:szCs w:val="18"/>
              </w:rPr>
            </w:pPr>
          </w:p>
        </w:tc>
        <w:tc>
          <w:tcPr>
            <w:tcW w:w="1590" w:type="dxa"/>
            <w:vAlign w:val="bottom"/>
          </w:tcPr>
          <w:p w14:paraId="0F13ED95" w14:textId="1915D21A" w:rsidR="00120ED3" w:rsidRPr="00851AB2" w:rsidRDefault="00120ED3" w:rsidP="00120ED3">
            <w:pPr>
              <w:jc w:val="both"/>
              <w:rPr>
                <w:rFonts w:ascii="Calibri" w:hAnsi="Calibri"/>
                <w:color w:val="000000"/>
                <w:sz w:val="18"/>
                <w:szCs w:val="18"/>
              </w:rPr>
            </w:pPr>
          </w:p>
        </w:tc>
      </w:tr>
      <w:tr w:rsidR="00120ED3" w:rsidRPr="00851AB2" w14:paraId="5305577C" w14:textId="77777777" w:rsidTr="008251B1">
        <w:tc>
          <w:tcPr>
            <w:tcW w:w="9016" w:type="dxa"/>
            <w:gridSpan w:val="4"/>
            <w:shd w:val="clear" w:color="auto" w:fill="D9D9D9" w:themeFill="background1" w:themeFillShade="D9"/>
            <w:vAlign w:val="bottom"/>
          </w:tcPr>
          <w:p w14:paraId="3BE172FE" w14:textId="6C51CC41" w:rsidR="00120ED3" w:rsidRPr="00851AB2" w:rsidRDefault="00120ED3" w:rsidP="00120ED3">
            <w:pPr>
              <w:jc w:val="both"/>
              <w:rPr>
                <w:rFonts w:ascii="Calibri" w:hAnsi="Calibri"/>
                <w:color w:val="000000"/>
                <w:sz w:val="18"/>
                <w:szCs w:val="18"/>
              </w:rPr>
            </w:pPr>
            <w:r w:rsidRPr="00851AB2">
              <w:rPr>
                <w:b/>
                <w:sz w:val="18"/>
                <w:szCs w:val="18"/>
              </w:rPr>
              <w:t>Apologies</w:t>
            </w:r>
          </w:p>
        </w:tc>
      </w:tr>
      <w:tr w:rsidR="00120ED3" w:rsidRPr="00851AB2" w14:paraId="65BFE2A4" w14:textId="77777777" w:rsidTr="009753DA">
        <w:tc>
          <w:tcPr>
            <w:tcW w:w="2086" w:type="dxa"/>
            <w:vAlign w:val="bottom"/>
          </w:tcPr>
          <w:p w14:paraId="0EFA0864" w14:textId="29CE0957" w:rsidR="00120ED3" w:rsidRPr="00851AB2" w:rsidRDefault="00120ED3" w:rsidP="00120ED3">
            <w:pPr>
              <w:jc w:val="both"/>
              <w:rPr>
                <w:rFonts w:ascii="Calibri" w:hAnsi="Calibri"/>
                <w:color w:val="000000"/>
                <w:sz w:val="18"/>
                <w:szCs w:val="18"/>
              </w:rPr>
            </w:pPr>
            <w:r>
              <w:rPr>
                <w:rFonts w:ascii="Calibri" w:hAnsi="Calibri"/>
                <w:sz w:val="18"/>
                <w:szCs w:val="18"/>
              </w:rPr>
              <w:t xml:space="preserve">Peter </w:t>
            </w:r>
            <w:proofErr w:type="spellStart"/>
            <w:r>
              <w:rPr>
                <w:rFonts w:ascii="Calibri" w:hAnsi="Calibri"/>
                <w:sz w:val="18"/>
                <w:szCs w:val="18"/>
              </w:rPr>
              <w:t>McKeague</w:t>
            </w:r>
            <w:proofErr w:type="spellEnd"/>
            <w:r>
              <w:rPr>
                <w:rFonts w:ascii="Calibri" w:hAnsi="Calibri"/>
                <w:sz w:val="18"/>
                <w:szCs w:val="18"/>
              </w:rPr>
              <w:t xml:space="preserve"> (</w:t>
            </w:r>
            <w:proofErr w:type="spellStart"/>
            <w:r>
              <w:rPr>
                <w:rFonts w:ascii="Calibri" w:hAnsi="Calibri"/>
                <w:sz w:val="18"/>
                <w:szCs w:val="18"/>
              </w:rPr>
              <w:t>PMcK</w:t>
            </w:r>
            <w:proofErr w:type="spellEnd"/>
            <w:r>
              <w:rPr>
                <w:rFonts w:ascii="Calibri" w:hAnsi="Calibri"/>
                <w:sz w:val="18"/>
                <w:szCs w:val="18"/>
              </w:rPr>
              <w:t>)</w:t>
            </w:r>
          </w:p>
        </w:tc>
        <w:tc>
          <w:tcPr>
            <w:tcW w:w="1615" w:type="dxa"/>
            <w:vAlign w:val="bottom"/>
          </w:tcPr>
          <w:p w14:paraId="29209DBA" w14:textId="39F923A8" w:rsidR="00120ED3" w:rsidRPr="00851AB2" w:rsidRDefault="00120ED3" w:rsidP="00120ED3">
            <w:pPr>
              <w:jc w:val="both"/>
              <w:rPr>
                <w:rFonts w:ascii="Calibri" w:hAnsi="Calibri"/>
                <w:color w:val="000000"/>
                <w:sz w:val="18"/>
                <w:szCs w:val="18"/>
              </w:rPr>
            </w:pPr>
            <w:r>
              <w:rPr>
                <w:rFonts w:ascii="Calibri" w:hAnsi="Calibri"/>
                <w:color w:val="000000"/>
                <w:sz w:val="18"/>
                <w:szCs w:val="18"/>
              </w:rPr>
              <w:t>HES</w:t>
            </w:r>
          </w:p>
        </w:tc>
        <w:tc>
          <w:tcPr>
            <w:tcW w:w="3725" w:type="dxa"/>
            <w:vAlign w:val="bottom"/>
          </w:tcPr>
          <w:p w14:paraId="634FA14A" w14:textId="40444F8D" w:rsidR="00120ED3" w:rsidRPr="00851AB2" w:rsidRDefault="00120ED3" w:rsidP="00120ED3">
            <w:pPr>
              <w:jc w:val="both"/>
              <w:rPr>
                <w:rFonts w:ascii="Calibri" w:hAnsi="Calibri"/>
                <w:color w:val="000000"/>
                <w:sz w:val="18"/>
                <w:szCs w:val="18"/>
              </w:rPr>
            </w:pPr>
          </w:p>
        </w:tc>
        <w:tc>
          <w:tcPr>
            <w:tcW w:w="1590" w:type="dxa"/>
            <w:vAlign w:val="bottom"/>
          </w:tcPr>
          <w:p w14:paraId="00EB80FC" w14:textId="24C161B4" w:rsidR="00120ED3" w:rsidRPr="00851AB2" w:rsidRDefault="00120ED3" w:rsidP="00120ED3">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271AC54C"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5BFB2B8" w14:textId="490FC89B"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7D8FAD88" w14:textId="78CC8684" w:rsidR="00120ED3" w:rsidRPr="00120ED3" w:rsidRDefault="00120ED3" w:rsidP="00120ED3">
      <w:pPr>
        <w:spacing w:after="0" w:line="240" w:lineRule="auto"/>
        <w:jc w:val="both"/>
        <w:rPr>
          <w:b/>
          <w:sz w:val="24"/>
          <w:szCs w:val="24"/>
        </w:rPr>
      </w:pPr>
      <w:r>
        <w:t>Minutes from previous meeting (4</w:t>
      </w:r>
      <w:r w:rsidRPr="00120ED3">
        <w:rPr>
          <w:vertAlign w:val="superscript"/>
        </w:rPr>
        <w:t>th</w:t>
      </w:r>
      <w:r>
        <w:t xml:space="preserve"> Dec 2019) were accepted without amendment.</w:t>
      </w:r>
    </w:p>
    <w:p w14:paraId="66381854" w14:textId="77777777" w:rsidR="00AF4F92" w:rsidRPr="00AF4F92" w:rsidRDefault="00AF4F92" w:rsidP="000C0402">
      <w:pPr>
        <w:spacing w:after="0" w:line="240" w:lineRule="auto"/>
        <w:jc w:val="both"/>
        <w:rPr>
          <w:b/>
          <w:sz w:val="24"/>
          <w:szCs w:val="24"/>
        </w:rPr>
      </w:pPr>
    </w:p>
    <w:p w14:paraId="110A4667" w14:textId="70B6AD09"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120ED3">
        <w:t>11</w:t>
      </w:r>
      <w:r w:rsidR="00F2194D" w:rsidRPr="00F2194D">
        <w:rPr>
          <w:vertAlign w:val="superscript"/>
        </w:rPr>
        <w:t>th</w:t>
      </w:r>
      <w:r w:rsidR="00340357">
        <w:t xml:space="preserve"> </w:t>
      </w:r>
      <w:r w:rsidR="00120ED3">
        <w:t>December</w:t>
      </w:r>
      <w:r w:rsidR="00774219">
        <w:t xml:space="preserve"> 2019</w:t>
      </w:r>
    </w:p>
    <w:tbl>
      <w:tblPr>
        <w:tblStyle w:val="TableGrid"/>
        <w:tblW w:w="0" w:type="auto"/>
        <w:tblLook w:val="04A0" w:firstRow="1" w:lastRow="0" w:firstColumn="1" w:lastColumn="0" w:noHBand="0" w:noVBand="1"/>
      </w:tblPr>
      <w:tblGrid>
        <w:gridCol w:w="704"/>
        <w:gridCol w:w="6804"/>
        <w:gridCol w:w="1508"/>
      </w:tblGrid>
      <w:tr w:rsidR="00120ED3" w:rsidRPr="008B6DBB" w14:paraId="4554050F" w14:textId="77777777" w:rsidTr="00981B0F">
        <w:tc>
          <w:tcPr>
            <w:tcW w:w="7508" w:type="dxa"/>
            <w:gridSpan w:val="2"/>
          </w:tcPr>
          <w:p w14:paraId="7C5E6F63" w14:textId="77777777" w:rsidR="00120ED3" w:rsidRPr="008B6DBB" w:rsidRDefault="00120ED3" w:rsidP="00981B0F">
            <w:pPr>
              <w:jc w:val="both"/>
              <w:rPr>
                <w:rFonts w:cstheme="minorHAnsi"/>
                <w:b/>
                <w:sz w:val="18"/>
                <w:szCs w:val="18"/>
              </w:rPr>
            </w:pPr>
            <w:r w:rsidRPr="008B6DBB">
              <w:rPr>
                <w:rFonts w:cstheme="minorHAnsi"/>
                <w:b/>
                <w:sz w:val="18"/>
                <w:szCs w:val="18"/>
              </w:rPr>
              <w:t>Action</w:t>
            </w:r>
          </w:p>
        </w:tc>
        <w:tc>
          <w:tcPr>
            <w:tcW w:w="1508" w:type="dxa"/>
          </w:tcPr>
          <w:p w14:paraId="4DE42B0A" w14:textId="77777777" w:rsidR="00120ED3" w:rsidRPr="007A115E" w:rsidRDefault="00120ED3" w:rsidP="00981B0F">
            <w:pPr>
              <w:jc w:val="both"/>
              <w:rPr>
                <w:rFonts w:cstheme="minorHAnsi"/>
                <w:b/>
                <w:sz w:val="18"/>
                <w:szCs w:val="18"/>
              </w:rPr>
            </w:pPr>
            <w:r w:rsidRPr="007A115E">
              <w:rPr>
                <w:rFonts w:cstheme="minorHAnsi"/>
                <w:b/>
                <w:sz w:val="18"/>
                <w:szCs w:val="18"/>
              </w:rPr>
              <w:t>Progress</w:t>
            </w:r>
          </w:p>
        </w:tc>
      </w:tr>
      <w:tr w:rsidR="00120ED3" w:rsidRPr="008B6DBB" w14:paraId="00082E7A" w14:textId="77777777" w:rsidTr="00981B0F">
        <w:tc>
          <w:tcPr>
            <w:tcW w:w="704" w:type="dxa"/>
          </w:tcPr>
          <w:p w14:paraId="4352F5E7" w14:textId="77777777" w:rsidR="00120ED3" w:rsidRPr="008B6DBB" w:rsidRDefault="00120ED3" w:rsidP="00981B0F">
            <w:pPr>
              <w:jc w:val="both"/>
              <w:rPr>
                <w:rFonts w:cstheme="minorHAnsi"/>
                <w:sz w:val="18"/>
                <w:szCs w:val="18"/>
              </w:rPr>
            </w:pPr>
            <w:r>
              <w:rPr>
                <w:rFonts w:cstheme="minorHAnsi"/>
                <w:sz w:val="18"/>
                <w:szCs w:val="18"/>
              </w:rPr>
              <w:t>11.1</w:t>
            </w:r>
          </w:p>
        </w:tc>
        <w:tc>
          <w:tcPr>
            <w:tcW w:w="6804" w:type="dxa"/>
          </w:tcPr>
          <w:p w14:paraId="60B07682" w14:textId="77777777" w:rsidR="00120ED3" w:rsidRPr="007A115E" w:rsidRDefault="00120ED3" w:rsidP="00981B0F">
            <w:pPr>
              <w:jc w:val="both"/>
              <w:rPr>
                <w:rFonts w:cstheme="minorHAnsi"/>
                <w:sz w:val="18"/>
                <w:szCs w:val="18"/>
              </w:rPr>
            </w:pPr>
            <w:r>
              <w:rPr>
                <w:rFonts w:cstheme="minorHAnsi"/>
                <w:sz w:val="18"/>
                <w:szCs w:val="18"/>
              </w:rPr>
              <w:t>Robin McCandliss</w:t>
            </w:r>
            <w:r w:rsidRPr="007A115E">
              <w:rPr>
                <w:rFonts w:cstheme="minorHAnsi"/>
                <w:sz w:val="18"/>
                <w:szCs w:val="18"/>
              </w:rPr>
              <w:t xml:space="preserve"> to circulate DAC work plan roadmap, highlighting activities at risk.</w:t>
            </w:r>
          </w:p>
        </w:tc>
        <w:tc>
          <w:tcPr>
            <w:tcW w:w="1508" w:type="dxa"/>
          </w:tcPr>
          <w:p w14:paraId="6CBF4007" w14:textId="23D0710F"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6CDF674C" w14:textId="77777777" w:rsidTr="00981B0F">
        <w:tc>
          <w:tcPr>
            <w:tcW w:w="704" w:type="dxa"/>
          </w:tcPr>
          <w:p w14:paraId="54EBC161" w14:textId="77777777" w:rsidR="00120ED3" w:rsidRPr="008B6DBB" w:rsidRDefault="00120ED3" w:rsidP="00981B0F">
            <w:pPr>
              <w:jc w:val="both"/>
              <w:rPr>
                <w:rFonts w:cstheme="minorHAnsi"/>
                <w:sz w:val="18"/>
                <w:szCs w:val="18"/>
              </w:rPr>
            </w:pPr>
            <w:r>
              <w:rPr>
                <w:rFonts w:cstheme="minorHAnsi"/>
                <w:sz w:val="18"/>
                <w:szCs w:val="18"/>
              </w:rPr>
              <w:t>11.2</w:t>
            </w:r>
          </w:p>
        </w:tc>
        <w:tc>
          <w:tcPr>
            <w:tcW w:w="6804" w:type="dxa"/>
          </w:tcPr>
          <w:p w14:paraId="736695E1" w14:textId="77777777" w:rsidR="00120ED3" w:rsidRPr="007A115E" w:rsidRDefault="00120ED3" w:rsidP="00981B0F">
            <w:pPr>
              <w:jc w:val="both"/>
              <w:rPr>
                <w:rFonts w:cstheme="minorHAnsi"/>
                <w:sz w:val="18"/>
                <w:szCs w:val="18"/>
              </w:rPr>
            </w:pPr>
            <w:r w:rsidRPr="007A115E">
              <w:rPr>
                <w:rFonts w:cstheme="minorHAnsi"/>
                <w:sz w:val="18"/>
                <w:szCs w:val="18"/>
              </w:rPr>
              <w:t>James Ayliffe to send Jens information on the BODC EDMO SPARQL endpoint.</w:t>
            </w:r>
          </w:p>
        </w:tc>
        <w:tc>
          <w:tcPr>
            <w:tcW w:w="1508" w:type="dxa"/>
          </w:tcPr>
          <w:p w14:paraId="4190D8F1" w14:textId="1CEE5268"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77C17344" w14:textId="77777777" w:rsidTr="00981B0F">
        <w:tc>
          <w:tcPr>
            <w:tcW w:w="704" w:type="dxa"/>
          </w:tcPr>
          <w:p w14:paraId="518AAEF7" w14:textId="77777777" w:rsidR="00120ED3" w:rsidRPr="008B6DBB" w:rsidRDefault="00120ED3" w:rsidP="00981B0F">
            <w:pPr>
              <w:jc w:val="both"/>
              <w:rPr>
                <w:rFonts w:cstheme="minorHAnsi"/>
                <w:sz w:val="18"/>
                <w:szCs w:val="18"/>
              </w:rPr>
            </w:pPr>
            <w:r>
              <w:rPr>
                <w:rFonts w:cstheme="minorHAnsi"/>
                <w:sz w:val="18"/>
                <w:szCs w:val="18"/>
              </w:rPr>
              <w:t>11.3</w:t>
            </w:r>
          </w:p>
        </w:tc>
        <w:tc>
          <w:tcPr>
            <w:tcW w:w="6804" w:type="dxa"/>
          </w:tcPr>
          <w:p w14:paraId="50672A59" w14:textId="77777777" w:rsidR="00120ED3" w:rsidRPr="007A115E" w:rsidRDefault="00120ED3" w:rsidP="00981B0F">
            <w:pPr>
              <w:jc w:val="both"/>
              <w:rPr>
                <w:rFonts w:cstheme="minorHAnsi"/>
                <w:b/>
                <w:sz w:val="18"/>
                <w:szCs w:val="18"/>
              </w:rPr>
            </w:pPr>
            <w:r w:rsidRPr="007A115E">
              <w:rPr>
                <w:rFonts w:cstheme="minorHAnsi"/>
                <w:sz w:val="18"/>
                <w:szCs w:val="18"/>
              </w:rPr>
              <w:t>Helen Wojcik to send CP information on GSC provenance work.</w:t>
            </w:r>
          </w:p>
        </w:tc>
        <w:tc>
          <w:tcPr>
            <w:tcW w:w="1508" w:type="dxa"/>
          </w:tcPr>
          <w:p w14:paraId="20D07266" w14:textId="1DEE1807" w:rsidR="00120ED3" w:rsidRPr="007A115E" w:rsidRDefault="00120ED3" w:rsidP="00981B0F">
            <w:pPr>
              <w:jc w:val="both"/>
              <w:rPr>
                <w:rFonts w:cstheme="minorHAnsi"/>
                <w:sz w:val="18"/>
                <w:szCs w:val="18"/>
              </w:rPr>
            </w:pPr>
            <w:r>
              <w:rPr>
                <w:rFonts w:cstheme="minorHAnsi"/>
                <w:sz w:val="18"/>
                <w:szCs w:val="18"/>
              </w:rPr>
              <w:t>Done – follow up contact made with Nick Moore</w:t>
            </w:r>
          </w:p>
        </w:tc>
      </w:tr>
      <w:tr w:rsidR="00120ED3" w:rsidRPr="008B6DBB" w14:paraId="7148C075" w14:textId="77777777" w:rsidTr="00981B0F">
        <w:tc>
          <w:tcPr>
            <w:tcW w:w="704" w:type="dxa"/>
          </w:tcPr>
          <w:p w14:paraId="536FEB18" w14:textId="77777777" w:rsidR="00120ED3" w:rsidRPr="008B6DBB" w:rsidRDefault="00120ED3" w:rsidP="00981B0F">
            <w:pPr>
              <w:jc w:val="both"/>
              <w:rPr>
                <w:rFonts w:cstheme="minorHAnsi"/>
                <w:sz w:val="18"/>
                <w:szCs w:val="18"/>
              </w:rPr>
            </w:pPr>
            <w:r>
              <w:rPr>
                <w:rFonts w:cstheme="minorHAnsi"/>
                <w:sz w:val="18"/>
                <w:szCs w:val="18"/>
              </w:rPr>
              <w:t>11.4</w:t>
            </w:r>
          </w:p>
        </w:tc>
        <w:tc>
          <w:tcPr>
            <w:tcW w:w="6804" w:type="dxa"/>
          </w:tcPr>
          <w:p w14:paraId="079AC712" w14:textId="77777777" w:rsidR="00120ED3" w:rsidRPr="008B6DBB" w:rsidRDefault="00120ED3" w:rsidP="00981B0F">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Pr="0006191A">
              <w:rPr>
                <w:rFonts w:cstheme="minorHAnsi"/>
                <w:sz w:val="18"/>
                <w:szCs w:val="18"/>
              </w:rPr>
              <w:t xml:space="preserve"> to feed back to MEDIN Executive Team that the £11K funding is enough to maintain basic involvement with MEDIN but additional funds should be allocated when there is a big change (e.g. to standard </w:t>
            </w:r>
            <w:proofErr w:type="spellStart"/>
            <w:r w:rsidRPr="0006191A">
              <w:rPr>
                <w:rFonts w:cstheme="minorHAnsi"/>
                <w:sz w:val="18"/>
                <w:szCs w:val="18"/>
              </w:rPr>
              <w:t>etc</w:t>
            </w:r>
            <w:proofErr w:type="spellEnd"/>
            <w:r w:rsidRPr="0006191A">
              <w:rPr>
                <w:rFonts w:cstheme="minorHAnsi"/>
                <w:sz w:val="18"/>
                <w:szCs w:val="18"/>
              </w:rPr>
              <w:t>).</w:t>
            </w:r>
          </w:p>
        </w:tc>
        <w:tc>
          <w:tcPr>
            <w:tcW w:w="1508" w:type="dxa"/>
          </w:tcPr>
          <w:p w14:paraId="57D3BEBA" w14:textId="7B5AED2B"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38279996" w14:textId="77777777" w:rsidTr="00981B0F">
        <w:tc>
          <w:tcPr>
            <w:tcW w:w="704" w:type="dxa"/>
          </w:tcPr>
          <w:p w14:paraId="0F0C2F02" w14:textId="77777777" w:rsidR="00120ED3" w:rsidRPr="008B6DBB" w:rsidRDefault="00120ED3" w:rsidP="00981B0F">
            <w:pPr>
              <w:jc w:val="both"/>
              <w:rPr>
                <w:rFonts w:cstheme="minorHAnsi"/>
                <w:sz w:val="18"/>
                <w:szCs w:val="18"/>
              </w:rPr>
            </w:pPr>
            <w:r>
              <w:rPr>
                <w:rFonts w:cstheme="minorHAnsi"/>
                <w:sz w:val="18"/>
                <w:szCs w:val="18"/>
              </w:rPr>
              <w:t>11.5</w:t>
            </w:r>
          </w:p>
        </w:tc>
        <w:tc>
          <w:tcPr>
            <w:tcW w:w="6804" w:type="dxa"/>
          </w:tcPr>
          <w:p w14:paraId="617425C8" w14:textId="77777777" w:rsidR="00120ED3" w:rsidRPr="008B6DBB" w:rsidRDefault="00120ED3" w:rsidP="00981B0F">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Pr="0006191A">
              <w:rPr>
                <w:rFonts w:cstheme="minorHAnsi"/>
                <w:sz w:val="18"/>
                <w:szCs w:val="18"/>
              </w:rPr>
              <w:t xml:space="preserve"> to amend KPIs to take into account comments from DACs before they </w:t>
            </w:r>
            <w:proofErr w:type="gramStart"/>
            <w:r w:rsidRPr="0006191A">
              <w:rPr>
                <w:rFonts w:cstheme="minorHAnsi"/>
                <w:sz w:val="18"/>
                <w:szCs w:val="18"/>
              </w:rPr>
              <w:t>are shared</w:t>
            </w:r>
            <w:proofErr w:type="gramEnd"/>
            <w:r w:rsidRPr="0006191A">
              <w:rPr>
                <w:rFonts w:cstheme="minorHAnsi"/>
                <w:sz w:val="18"/>
                <w:szCs w:val="18"/>
              </w:rPr>
              <w:t xml:space="preserve"> with Executive Team.</w:t>
            </w:r>
          </w:p>
        </w:tc>
        <w:tc>
          <w:tcPr>
            <w:tcW w:w="1508" w:type="dxa"/>
          </w:tcPr>
          <w:p w14:paraId="3FDA637D" w14:textId="2806CBF2" w:rsidR="00120ED3" w:rsidRPr="00030360" w:rsidRDefault="00120ED3" w:rsidP="00981B0F">
            <w:pPr>
              <w:jc w:val="both"/>
              <w:rPr>
                <w:rFonts w:cstheme="minorHAnsi"/>
                <w:sz w:val="18"/>
                <w:szCs w:val="18"/>
              </w:rPr>
            </w:pPr>
            <w:r>
              <w:rPr>
                <w:rFonts w:cstheme="minorHAnsi"/>
                <w:sz w:val="18"/>
                <w:szCs w:val="18"/>
              </w:rPr>
              <w:t>Done</w:t>
            </w:r>
          </w:p>
        </w:tc>
      </w:tr>
      <w:tr w:rsidR="00120ED3" w:rsidRPr="008B6DBB" w14:paraId="25E14EA2" w14:textId="77777777" w:rsidTr="00981B0F">
        <w:tc>
          <w:tcPr>
            <w:tcW w:w="704" w:type="dxa"/>
          </w:tcPr>
          <w:p w14:paraId="623BEDE6" w14:textId="77777777" w:rsidR="00120ED3" w:rsidRPr="008B6DBB" w:rsidRDefault="00120ED3" w:rsidP="00981B0F">
            <w:pPr>
              <w:jc w:val="both"/>
              <w:rPr>
                <w:rFonts w:cstheme="minorHAnsi"/>
                <w:sz w:val="18"/>
                <w:szCs w:val="18"/>
              </w:rPr>
            </w:pPr>
            <w:r>
              <w:rPr>
                <w:rFonts w:cstheme="minorHAnsi"/>
                <w:sz w:val="18"/>
                <w:szCs w:val="18"/>
              </w:rPr>
              <w:t>11.6</w:t>
            </w:r>
          </w:p>
        </w:tc>
        <w:tc>
          <w:tcPr>
            <w:tcW w:w="6804" w:type="dxa"/>
          </w:tcPr>
          <w:p w14:paraId="30228BAA" w14:textId="77777777" w:rsidR="00120ED3" w:rsidRPr="007A115E" w:rsidRDefault="00120ED3" w:rsidP="00981B0F">
            <w:pPr>
              <w:jc w:val="both"/>
              <w:rPr>
                <w:rFonts w:cstheme="minorHAnsi"/>
                <w:sz w:val="18"/>
                <w:szCs w:val="18"/>
              </w:rPr>
            </w:pPr>
            <w:r>
              <w:rPr>
                <w:rFonts w:cstheme="minorHAnsi"/>
                <w:sz w:val="18"/>
                <w:szCs w:val="18"/>
              </w:rPr>
              <w:t>Robin McCandliss</w:t>
            </w:r>
            <w:r w:rsidRPr="007A115E">
              <w:rPr>
                <w:rFonts w:cstheme="minorHAnsi"/>
                <w:sz w:val="18"/>
                <w:szCs w:val="18"/>
              </w:rPr>
              <w:t xml:space="preserve"> to include in metrics from portal - number of records from MSCC organisations per DAC in total and in past year, and look at pulling out country information for portal records.</w:t>
            </w:r>
          </w:p>
        </w:tc>
        <w:tc>
          <w:tcPr>
            <w:tcW w:w="1508" w:type="dxa"/>
          </w:tcPr>
          <w:p w14:paraId="3854BCF1" w14:textId="2609CCD9"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1017C0B1" w14:textId="77777777" w:rsidTr="00981B0F">
        <w:tc>
          <w:tcPr>
            <w:tcW w:w="704" w:type="dxa"/>
          </w:tcPr>
          <w:p w14:paraId="4F92519A" w14:textId="77777777" w:rsidR="00120ED3" w:rsidRPr="008B6DBB" w:rsidRDefault="00120ED3" w:rsidP="00981B0F">
            <w:pPr>
              <w:jc w:val="both"/>
              <w:rPr>
                <w:rFonts w:cstheme="minorHAnsi"/>
                <w:sz w:val="18"/>
                <w:szCs w:val="18"/>
              </w:rPr>
            </w:pPr>
            <w:r>
              <w:rPr>
                <w:rFonts w:cstheme="minorHAnsi"/>
                <w:sz w:val="18"/>
                <w:szCs w:val="18"/>
              </w:rPr>
              <w:t>11.7</w:t>
            </w:r>
          </w:p>
        </w:tc>
        <w:tc>
          <w:tcPr>
            <w:tcW w:w="6804" w:type="dxa"/>
          </w:tcPr>
          <w:p w14:paraId="3B5155FD" w14:textId="77777777" w:rsidR="00120ED3" w:rsidRPr="007A115E" w:rsidRDefault="00120ED3" w:rsidP="00981B0F">
            <w:pPr>
              <w:jc w:val="both"/>
              <w:rPr>
                <w:rFonts w:cstheme="minorHAnsi"/>
                <w:sz w:val="18"/>
                <w:szCs w:val="18"/>
              </w:rPr>
            </w:pPr>
            <w:r>
              <w:rPr>
                <w:rFonts w:cstheme="minorHAnsi"/>
                <w:sz w:val="18"/>
                <w:szCs w:val="18"/>
              </w:rPr>
              <w:t>Robin McCandliss</w:t>
            </w:r>
            <w:r w:rsidRPr="007A115E">
              <w:rPr>
                <w:rFonts w:cstheme="minorHAnsi"/>
                <w:sz w:val="18"/>
                <w:szCs w:val="18"/>
              </w:rPr>
              <w:t xml:space="preserve"> to adjust annual report template to account for MSCC and country metrics, and to include international meetings section.</w:t>
            </w:r>
          </w:p>
        </w:tc>
        <w:tc>
          <w:tcPr>
            <w:tcW w:w="1508" w:type="dxa"/>
          </w:tcPr>
          <w:p w14:paraId="3A5CAAF8" w14:textId="522A2154" w:rsidR="00120ED3" w:rsidRPr="004502B5" w:rsidRDefault="00120ED3" w:rsidP="00981B0F">
            <w:pPr>
              <w:jc w:val="both"/>
              <w:rPr>
                <w:rFonts w:cstheme="minorHAnsi"/>
                <w:sz w:val="18"/>
                <w:szCs w:val="18"/>
              </w:rPr>
            </w:pPr>
            <w:r>
              <w:rPr>
                <w:rFonts w:cstheme="minorHAnsi"/>
                <w:sz w:val="18"/>
                <w:szCs w:val="18"/>
              </w:rPr>
              <w:t>Done</w:t>
            </w:r>
          </w:p>
        </w:tc>
      </w:tr>
      <w:tr w:rsidR="00120ED3" w:rsidRPr="008B6DBB" w14:paraId="21C80BDD" w14:textId="77777777" w:rsidTr="00981B0F">
        <w:tc>
          <w:tcPr>
            <w:tcW w:w="704" w:type="dxa"/>
          </w:tcPr>
          <w:p w14:paraId="7A47FC8C" w14:textId="77777777" w:rsidR="00120ED3" w:rsidRPr="008B6DBB" w:rsidRDefault="00120ED3" w:rsidP="00981B0F">
            <w:pPr>
              <w:jc w:val="both"/>
              <w:rPr>
                <w:rFonts w:cstheme="minorHAnsi"/>
                <w:sz w:val="18"/>
                <w:szCs w:val="18"/>
              </w:rPr>
            </w:pPr>
            <w:r>
              <w:rPr>
                <w:rFonts w:cstheme="minorHAnsi"/>
                <w:sz w:val="18"/>
                <w:szCs w:val="18"/>
              </w:rPr>
              <w:t>11.8</w:t>
            </w:r>
          </w:p>
        </w:tc>
        <w:tc>
          <w:tcPr>
            <w:tcW w:w="6804" w:type="dxa"/>
          </w:tcPr>
          <w:p w14:paraId="36B0742E" w14:textId="77777777" w:rsidR="00120ED3" w:rsidRPr="007A115E" w:rsidRDefault="00120ED3" w:rsidP="00981B0F">
            <w:pPr>
              <w:jc w:val="both"/>
              <w:rPr>
                <w:rFonts w:cstheme="minorHAnsi"/>
                <w:sz w:val="18"/>
                <w:szCs w:val="18"/>
              </w:rPr>
            </w:pPr>
            <w:r>
              <w:rPr>
                <w:rFonts w:cstheme="minorHAnsi"/>
                <w:sz w:val="18"/>
                <w:szCs w:val="18"/>
              </w:rPr>
              <w:t>Robin McCandliss</w:t>
            </w:r>
            <w:r w:rsidRPr="007A115E">
              <w:rPr>
                <w:rFonts w:cstheme="minorHAnsi"/>
                <w:sz w:val="18"/>
                <w:szCs w:val="18"/>
              </w:rPr>
              <w:t xml:space="preserve"> to send DACs the finalised DAC annual report template before end of January.</w:t>
            </w:r>
          </w:p>
        </w:tc>
        <w:tc>
          <w:tcPr>
            <w:tcW w:w="1508" w:type="dxa"/>
          </w:tcPr>
          <w:p w14:paraId="2A65E327" w14:textId="34E35555"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7C1654CA" w14:textId="77777777" w:rsidTr="00981B0F">
        <w:tc>
          <w:tcPr>
            <w:tcW w:w="704" w:type="dxa"/>
          </w:tcPr>
          <w:p w14:paraId="127BD5B6" w14:textId="77777777" w:rsidR="00120ED3" w:rsidRPr="008B6DBB" w:rsidRDefault="00120ED3" w:rsidP="00981B0F">
            <w:pPr>
              <w:jc w:val="both"/>
              <w:rPr>
                <w:rFonts w:cstheme="minorHAnsi"/>
                <w:sz w:val="18"/>
                <w:szCs w:val="18"/>
              </w:rPr>
            </w:pPr>
            <w:r>
              <w:rPr>
                <w:rFonts w:cstheme="minorHAnsi"/>
                <w:sz w:val="18"/>
                <w:szCs w:val="18"/>
              </w:rPr>
              <w:t>11.9</w:t>
            </w:r>
          </w:p>
        </w:tc>
        <w:tc>
          <w:tcPr>
            <w:tcW w:w="6804" w:type="dxa"/>
          </w:tcPr>
          <w:p w14:paraId="33C251FA" w14:textId="77777777" w:rsidR="00120ED3" w:rsidRPr="008B6DBB" w:rsidRDefault="00120ED3" w:rsidP="00981B0F">
            <w:pPr>
              <w:jc w:val="both"/>
              <w:rPr>
                <w:rFonts w:cstheme="minorHAnsi"/>
                <w:sz w:val="18"/>
                <w:szCs w:val="18"/>
              </w:rPr>
            </w:pPr>
            <w:r>
              <w:rPr>
                <w:rFonts w:cstheme="minorHAnsi"/>
                <w:sz w:val="18"/>
                <w:szCs w:val="18"/>
              </w:rPr>
              <w:t>Robin McCandliss</w:t>
            </w:r>
            <w:r w:rsidRPr="0006191A">
              <w:rPr>
                <w:rFonts w:cstheme="minorHAnsi"/>
                <w:sz w:val="18"/>
                <w:szCs w:val="18"/>
              </w:rPr>
              <w:t xml:space="preserve"> to liaise with HES and UKHO (as these organisations are due for MEDIN reaccreditation in 2020) to start the accreditation process with Core Trust Seal (if not already started) and support these organisations with the process. </w:t>
            </w:r>
          </w:p>
        </w:tc>
        <w:tc>
          <w:tcPr>
            <w:tcW w:w="1508" w:type="dxa"/>
          </w:tcPr>
          <w:p w14:paraId="40CFB9C3" w14:textId="7535C856" w:rsidR="00120ED3" w:rsidRPr="007A115E" w:rsidRDefault="00120ED3" w:rsidP="00981B0F">
            <w:pPr>
              <w:jc w:val="both"/>
              <w:rPr>
                <w:rFonts w:cstheme="minorHAnsi"/>
                <w:sz w:val="18"/>
                <w:szCs w:val="18"/>
              </w:rPr>
            </w:pPr>
            <w:r>
              <w:rPr>
                <w:rFonts w:cstheme="minorHAnsi"/>
                <w:sz w:val="18"/>
                <w:szCs w:val="18"/>
              </w:rPr>
              <w:t>Closed – on agenda</w:t>
            </w:r>
          </w:p>
        </w:tc>
      </w:tr>
      <w:tr w:rsidR="00120ED3" w:rsidRPr="008B6DBB" w14:paraId="70616FAE" w14:textId="77777777" w:rsidTr="00981B0F">
        <w:tc>
          <w:tcPr>
            <w:tcW w:w="704" w:type="dxa"/>
          </w:tcPr>
          <w:p w14:paraId="7FBFB93F" w14:textId="77777777" w:rsidR="00120ED3" w:rsidRPr="008B6DBB" w:rsidRDefault="00120ED3" w:rsidP="00981B0F">
            <w:pPr>
              <w:jc w:val="both"/>
              <w:rPr>
                <w:rFonts w:cstheme="minorHAnsi"/>
                <w:sz w:val="18"/>
                <w:szCs w:val="18"/>
              </w:rPr>
            </w:pPr>
            <w:r>
              <w:rPr>
                <w:rFonts w:cstheme="minorHAnsi"/>
                <w:sz w:val="18"/>
                <w:szCs w:val="18"/>
              </w:rPr>
              <w:t>11.10</w:t>
            </w:r>
          </w:p>
        </w:tc>
        <w:tc>
          <w:tcPr>
            <w:tcW w:w="6804" w:type="dxa"/>
          </w:tcPr>
          <w:p w14:paraId="7932AD6E" w14:textId="77777777" w:rsidR="00120ED3" w:rsidRPr="0006191A" w:rsidRDefault="00120ED3" w:rsidP="00981B0F">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Pr="0006191A">
              <w:rPr>
                <w:rFonts w:cstheme="minorHAnsi"/>
                <w:sz w:val="18"/>
                <w:szCs w:val="18"/>
              </w:rPr>
              <w:t xml:space="preserve"> to liaise with Core Trust Seal to establish whether MEDIN will pay the umbrella fee for accrediting MEDIN DACs. </w:t>
            </w:r>
          </w:p>
          <w:p w14:paraId="2834456E" w14:textId="77777777" w:rsidR="00120ED3" w:rsidRPr="008B6DBB" w:rsidRDefault="00120ED3" w:rsidP="00981B0F">
            <w:pPr>
              <w:jc w:val="both"/>
              <w:rPr>
                <w:rFonts w:cstheme="minorHAnsi"/>
                <w:sz w:val="18"/>
                <w:szCs w:val="18"/>
              </w:rPr>
            </w:pPr>
          </w:p>
        </w:tc>
        <w:tc>
          <w:tcPr>
            <w:tcW w:w="1508" w:type="dxa"/>
          </w:tcPr>
          <w:p w14:paraId="78585929" w14:textId="0C9CC79C" w:rsidR="00120ED3" w:rsidRPr="007A115E" w:rsidRDefault="00120ED3" w:rsidP="00981B0F">
            <w:pPr>
              <w:jc w:val="both"/>
              <w:rPr>
                <w:rFonts w:cstheme="minorHAnsi"/>
                <w:sz w:val="18"/>
                <w:szCs w:val="18"/>
              </w:rPr>
            </w:pPr>
            <w:r>
              <w:rPr>
                <w:rFonts w:cstheme="minorHAnsi"/>
                <w:sz w:val="18"/>
                <w:szCs w:val="18"/>
              </w:rPr>
              <w:t>Closed – on agenda</w:t>
            </w:r>
          </w:p>
        </w:tc>
      </w:tr>
      <w:tr w:rsidR="00120ED3" w:rsidRPr="008B6DBB" w14:paraId="65E5C696" w14:textId="77777777" w:rsidTr="00981B0F">
        <w:tc>
          <w:tcPr>
            <w:tcW w:w="704" w:type="dxa"/>
          </w:tcPr>
          <w:p w14:paraId="650654BA" w14:textId="77777777" w:rsidR="00120ED3" w:rsidRPr="008B6DBB" w:rsidRDefault="00120ED3" w:rsidP="00981B0F">
            <w:pPr>
              <w:jc w:val="both"/>
              <w:rPr>
                <w:rFonts w:cstheme="minorHAnsi"/>
                <w:sz w:val="18"/>
                <w:szCs w:val="18"/>
              </w:rPr>
            </w:pPr>
            <w:r>
              <w:rPr>
                <w:rFonts w:cstheme="minorHAnsi"/>
                <w:sz w:val="18"/>
                <w:szCs w:val="18"/>
              </w:rPr>
              <w:t>11.11</w:t>
            </w:r>
          </w:p>
        </w:tc>
        <w:tc>
          <w:tcPr>
            <w:tcW w:w="6804" w:type="dxa"/>
          </w:tcPr>
          <w:p w14:paraId="3EED60C7" w14:textId="77777777" w:rsidR="00120ED3" w:rsidRDefault="00120ED3" w:rsidP="00981B0F">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Pr="00AC5D00">
              <w:rPr>
                <w:rFonts w:cstheme="minorHAnsi"/>
                <w:sz w:val="18"/>
                <w:szCs w:val="18"/>
              </w:rPr>
              <w:t xml:space="preserve"> to check with Gaynor</w:t>
            </w:r>
            <w:r>
              <w:rPr>
                <w:rFonts w:cstheme="minorHAnsi"/>
                <w:sz w:val="18"/>
                <w:szCs w:val="18"/>
              </w:rPr>
              <w:t xml:space="preserve"> Evans</w:t>
            </w:r>
            <w:r w:rsidRPr="00AC5D00">
              <w:rPr>
                <w:rFonts w:cstheme="minorHAnsi"/>
                <w:sz w:val="18"/>
                <w:szCs w:val="18"/>
              </w:rPr>
              <w:t xml:space="preserve"> what the process is for removing metadata records</w:t>
            </w:r>
            <w:r>
              <w:rPr>
                <w:rFonts w:cstheme="minorHAnsi"/>
                <w:sz w:val="18"/>
                <w:szCs w:val="18"/>
              </w:rPr>
              <w:t xml:space="preserve"> and feedback to the group</w:t>
            </w:r>
            <w:r w:rsidRPr="00AC5D00">
              <w:rPr>
                <w:rFonts w:cstheme="minorHAnsi"/>
                <w:sz w:val="18"/>
                <w:szCs w:val="18"/>
              </w:rPr>
              <w:t>.</w:t>
            </w:r>
          </w:p>
          <w:p w14:paraId="33A679C7" w14:textId="77777777" w:rsidR="00120ED3" w:rsidRDefault="00120ED3" w:rsidP="00981B0F">
            <w:pPr>
              <w:jc w:val="both"/>
              <w:rPr>
                <w:rFonts w:cstheme="minorHAnsi"/>
                <w:sz w:val="18"/>
                <w:szCs w:val="18"/>
              </w:rPr>
            </w:pPr>
          </w:p>
          <w:p w14:paraId="149A85B6" w14:textId="77777777" w:rsidR="00120ED3" w:rsidRPr="00AC5D00" w:rsidRDefault="00120ED3" w:rsidP="00981B0F">
            <w:pPr>
              <w:jc w:val="both"/>
              <w:rPr>
                <w:rFonts w:cstheme="minorHAnsi"/>
                <w:sz w:val="18"/>
                <w:szCs w:val="18"/>
              </w:rPr>
            </w:pPr>
            <w:r>
              <w:rPr>
                <w:rFonts w:cstheme="minorHAnsi"/>
                <w:sz w:val="18"/>
                <w:szCs w:val="18"/>
              </w:rPr>
              <w:t>Update:</w:t>
            </w:r>
            <w:r>
              <w:rPr>
                <w:rFonts w:ascii="Calibri" w:hAnsi="Calibri" w:cs="Calibri"/>
              </w:rPr>
              <w:t xml:space="preserve"> </w:t>
            </w:r>
            <w:r w:rsidRPr="00DD7434">
              <w:rPr>
                <w:rFonts w:cstheme="minorHAnsi"/>
                <w:sz w:val="18"/>
                <w:szCs w:val="18"/>
              </w:rPr>
              <w:t xml:space="preserve">Records </w:t>
            </w:r>
            <w:proofErr w:type="gramStart"/>
            <w:r w:rsidRPr="00DD7434">
              <w:rPr>
                <w:rFonts w:cstheme="minorHAnsi"/>
                <w:sz w:val="18"/>
                <w:szCs w:val="18"/>
              </w:rPr>
              <w:t>are removed</w:t>
            </w:r>
            <w:proofErr w:type="gramEnd"/>
            <w:r w:rsidRPr="00DD7434">
              <w:rPr>
                <w:rFonts w:cstheme="minorHAnsi"/>
                <w:sz w:val="18"/>
                <w:szCs w:val="18"/>
              </w:rPr>
              <w:t xml:space="preserve"> from the portal on Sundays when there is a complete harvest and </w:t>
            </w:r>
            <w:proofErr w:type="spellStart"/>
            <w:r w:rsidRPr="00DD7434">
              <w:rPr>
                <w:rFonts w:cstheme="minorHAnsi"/>
                <w:sz w:val="18"/>
                <w:szCs w:val="18"/>
              </w:rPr>
              <w:t>reingest</w:t>
            </w:r>
            <w:proofErr w:type="spellEnd"/>
            <w:r w:rsidRPr="00DD7434">
              <w:rPr>
                <w:rFonts w:cstheme="minorHAnsi"/>
                <w:sz w:val="18"/>
                <w:szCs w:val="18"/>
              </w:rPr>
              <w:t xml:space="preserve"> of all metadata from suppliers. On a daily basis, new or amended records </w:t>
            </w:r>
            <w:proofErr w:type="gramStart"/>
            <w:r w:rsidRPr="00DD7434">
              <w:rPr>
                <w:rFonts w:cstheme="minorHAnsi"/>
                <w:sz w:val="18"/>
                <w:szCs w:val="18"/>
              </w:rPr>
              <w:t>are harvested and published onto the portal at 6:00 and 13:00</w:t>
            </w:r>
            <w:proofErr w:type="gramEnd"/>
            <w:r w:rsidRPr="00DD7434">
              <w:rPr>
                <w:rFonts w:cstheme="minorHAnsi"/>
                <w:sz w:val="18"/>
                <w:szCs w:val="18"/>
              </w:rPr>
              <w:t>.</w:t>
            </w:r>
            <w:r>
              <w:rPr>
                <w:rFonts w:cstheme="minorHAnsi"/>
                <w:sz w:val="18"/>
                <w:szCs w:val="18"/>
              </w:rPr>
              <w:t xml:space="preserve"> </w:t>
            </w:r>
          </w:p>
        </w:tc>
        <w:tc>
          <w:tcPr>
            <w:tcW w:w="1508" w:type="dxa"/>
          </w:tcPr>
          <w:p w14:paraId="0708565C" w14:textId="77777777" w:rsidR="00120ED3" w:rsidRPr="007A115E" w:rsidRDefault="00120ED3" w:rsidP="00981B0F">
            <w:pPr>
              <w:jc w:val="both"/>
              <w:rPr>
                <w:rFonts w:cstheme="minorHAnsi"/>
                <w:sz w:val="18"/>
                <w:szCs w:val="18"/>
              </w:rPr>
            </w:pPr>
            <w:r>
              <w:rPr>
                <w:rFonts w:cstheme="minorHAnsi"/>
                <w:sz w:val="18"/>
                <w:szCs w:val="18"/>
              </w:rPr>
              <w:t>Done</w:t>
            </w:r>
          </w:p>
        </w:tc>
      </w:tr>
      <w:tr w:rsidR="00120ED3" w:rsidRPr="008B6DBB" w14:paraId="23C071BA" w14:textId="77777777" w:rsidTr="00981B0F">
        <w:tc>
          <w:tcPr>
            <w:tcW w:w="7508" w:type="dxa"/>
            <w:gridSpan w:val="2"/>
          </w:tcPr>
          <w:p w14:paraId="3B00470D" w14:textId="77777777" w:rsidR="00120ED3" w:rsidRPr="008B6DBB" w:rsidRDefault="00120ED3" w:rsidP="00981B0F">
            <w:pPr>
              <w:jc w:val="both"/>
              <w:rPr>
                <w:rFonts w:cstheme="minorHAnsi"/>
                <w:b/>
                <w:sz w:val="18"/>
                <w:szCs w:val="18"/>
              </w:rPr>
            </w:pPr>
            <w:r w:rsidRPr="008B6DBB">
              <w:rPr>
                <w:rFonts w:cstheme="minorHAnsi"/>
                <w:b/>
                <w:sz w:val="18"/>
                <w:szCs w:val="18"/>
              </w:rPr>
              <w:t>Actions outstanding from earlier DAC WG meetings</w:t>
            </w:r>
          </w:p>
        </w:tc>
        <w:tc>
          <w:tcPr>
            <w:tcW w:w="1508" w:type="dxa"/>
          </w:tcPr>
          <w:p w14:paraId="14B2A068" w14:textId="77777777" w:rsidR="00120ED3" w:rsidRPr="007A115E" w:rsidRDefault="00120ED3" w:rsidP="00981B0F">
            <w:pPr>
              <w:jc w:val="both"/>
              <w:rPr>
                <w:rFonts w:cstheme="minorHAnsi"/>
                <w:sz w:val="18"/>
                <w:szCs w:val="18"/>
              </w:rPr>
            </w:pPr>
          </w:p>
        </w:tc>
      </w:tr>
      <w:tr w:rsidR="00120ED3" w:rsidRPr="008B6DBB" w14:paraId="2102DC5B" w14:textId="77777777" w:rsidTr="00981B0F">
        <w:tc>
          <w:tcPr>
            <w:tcW w:w="704" w:type="dxa"/>
          </w:tcPr>
          <w:p w14:paraId="28D7AC09" w14:textId="77777777" w:rsidR="00120ED3" w:rsidRPr="008B6DBB" w:rsidRDefault="00120ED3" w:rsidP="00981B0F">
            <w:pPr>
              <w:jc w:val="both"/>
              <w:rPr>
                <w:rFonts w:cstheme="minorHAnsi"/>
                <w:sz w:val="18"/>
                <w:szCs w:val="18"/>
              </w:rPr>
            </w:pPr>
            <w:r w:rsidRPr="008B6DBB">
              <w:rPr>
                <w:rFonts w:cstheme="minorHAnsi"/>
                <w:sz w:val="18"/>
                <w:szCs w:val="18"/>
              </w:rPr>
              <w:lastRenderedPageBreak/>
              <w:t>10.7</w:t>
            </w:r>
          </w:p>
        </w:tc>
        <w:tc>
          <w:tcPr>
            <w:tcW w:w="6804" w:type="dxa"/>
          </w:tcPr>
          <w:p w14:paraId="74EFA956" w14:textId="77777777" w:rsidR="00120ED3" w:rsidRPr="007A115E" w:rsidRDefault="00120ED3" w:rsidP="00981B0F">
            <w:pPr>
              <w:jc w:val="both"/>
              <w:rPr>
                <w:rFonts w:cstheme="minorHAnsi"/>
                <w:sz w:val="18"/>
                <w:szCs w:val="18"/>
              </w:rPr>
            </w:pPr>
            <w:r>
              <w:rPr>
                <w:rFonts w:cstheme="minorHAnsi"/>
                <w:sz w:val="18"/>
                <w:szCs w:val="18"/>
              </w:rPr>
              <w:t>Robin McCandliss</w:t>
            </w:r>
            <w:r w:rsidRPr="007A115E">
              <w:rPr>
                <w:rFonts w:cstheme="minorHAnsi"/>
                <w:sz w:val="18"/>
                <w:szCs w:val="18"/>
              </w:rPr>
              <w:t>/J</w:t>
            </w:r>
            <w:r>
              <w:rPr>
                <w:rFonts w:cstheme="minorHAnsi"/>
                <w:sz w:val="18"/>
                <w:szCs w:val="18"/>
              </w:rPr>
              <w:t xml:space="preserve">on </w:t>
            </w:r>
            <w:r w:rsidRPr="007A115E">
              <w:rPr>
                <w:rFonts w:cstheme="minorHAnsi"/>
                <w:sz w:val="18"/>
                <w:szCs w:val="18"/>
              </w:rPr>
              <w:t>P</w:t>
            </w:r>
            <w:r>
              <w:rPr>
                <w:rFonts w:cstheme="minorHAnsi"/>
                <w:sz w:val="18"/>
                <w:szCs w:val="18"/>
              </w:rPr>
              <w:t>arr</w:t>
            </w:r>
            <w:r w:rsidRPr="007A115E">
              <w:rPr>
                <w:rFonts w:cstheme="minorHAnsi"/>
                <w:sz w:val="18"/>
                <w:szCs w:val="18"/>
              </w:rPr>
              <w:t xml:space="preserve"> to ask MEDIN Executive whether to drop reporting on INSPIRE compliance.</w:t>
            </w:r>
          </w:p>
        </w:tc>
        <w:tc>
          <w:tcPr>
            <w:tcW w:w="1508" w:type="dxa"/>
          </w:tcPr>
          <w:p w14:paraId="294040CE" w14:textId="526A53CA" w:rsidR="00120ED3" w:rsidRPr="004502B5" w:rsidRDefault="00120ED3" w:rsidP="00981B0F">
            <w:pPr>
              <w:jc w:val="both"/>
              <w:rPr>
                <w:rFonts w:cstheme="minorHAnsi"/>
                <w:sz w:val="18"/>
                <w:szCs w:val="18"/>
              </w:rPr>
            </w:pPr>
            <w:r>
              <w:rPr>
                <w:rFonts w:cstheme="minorHAnsi"/>
                <w:sz w:val="18"/>
                <w:szCs w:val="18"/>
              </w:rPr>
              <w:t>Closed, moving to OGC compliance reporting</w:t>
            </w:r>
          </w:p>
        </w:tc>
      </w:tr>
      <w:tr w:rsidR="00120ED3" w:rsidRPr="008B6DBB" w14:paraId="20673242" w14:textId="77777777" w:rsidTr="00981B0F">
        <w:tc>
          <w:tcPr>
            <w:tcW w:w="704" w:type="dxa"/>
          </w:tcPr>
          <w:p w14:paraId="05CC4769" w14:textId="77777777" w:rsidR="00120ED3" w:rsidRPr="008B6DBB" w:rsidRDefault="00120ED3" w:rsidP="00981B0F">
            <w:pPr>
              <w:jc w:val="both"/>
              <w:rPr>
                <w:rFonts w:cstheme="minorHAnsi"/>
                <w:sz w:val="18"/>
                <w:szCs w:val="18"/>
              </w:rPr>
            </w:pPr>
            <w:r w:rsidRPr="008B6DBB">
              <w:rPr>
                <w:rFonts w:cstheme="minorHAnsi"/>
                <w:sz w:val="18"/>
                <w:szCs w:val="18"/>
              </w:rPr>
              <w:t>9.3</w:t>
            </w:r>
          </w:p>
        </w:tc>
        <w:tc>
          <w:tcPr>
            <w:tcW w:w="6804" w:type="dxa"/>
          </w:tcPr>
          <w:p w14:paraId="08DC2B0A" w14:textId="77777777" w:rsidR="00120ED3" w:rsidRDefault="00120ED3" w:rsidP="00981B0F">
            <w:pPr>
              <w:jc w:val="both"/>
              <w:rPr>
                <w:rFonts w:cstheme="minorHAnsi"/>
                <w:sz w:val="18"/>
                <w:szCs w:val="18"/>
              </w:rPr>
            </w:pPr>
            <w:r w:rsidRPr="007A115E">
              <w:rPr>
                <w:rFonts w:cstheme="minorHAnsi"/>
                <w:sz w:val="18"/>
                <w:szCs w:val="18"/>
              </w:rPr>
              <w:t xml:space="preserve">Chelsea Bradbury to discuss with Peter Thijsse issue around MDE records </w:t>
            </w:r>
            <w:proofErr w:type="gramStart"/>
            <w:r w:rsidRPr="007A115E">
              <w:rPr>
                <w:rFonts w:cstheme="minorHAnsi"/>
                <w:sz w:val="18"/>
                <w:szCs w:val="18"/>
              </w:rPr>
              <w:t>being validated</w:t>
            </w:r>
            <w:proofErr w:type="gramEnd"/>
            <w:r w:rsidRPr="007A115E">
              <w:rPr>
                <w:rFonts w:cstheme="minorHAnsi"/>
                <w:sz w:val="18"/>
                <w:szCs w:val="18"/>
              </w:rPr>
              <w:t xml:space="preserve"> on maestro but not fully appearing on the portal.</w:t>
            </w:r>
          </w:p>
          <w:p w14:paraId="016BD256" w14:textId="77777777" w:rsidR="00120ED3" w:rsidRDefault="00120ED3" w:rsidP="00981B0F">
            <w:pPr>
              <w:jc w:val="both"/>
              <w:rPr>
                <w:rFonts w:cstheme="minorHAnsi"/>
                <w:sz w:val="18"/>
                <w:szCs w:val="18"/>
              </w:rPr>
            </w:pPr>
          </w:p>
          <w:p w14:paraId="2070ED75" w14:textId="77777777" w:rsidR="00120ED3" w:rsidRPr="007A115E" w:rsidRDefault="00120ED3" w:rsidP="00981B0F">
            <w:pPr>
              <w:jc w:val="both"/>
              <w:rPr>
                <w:rFonts w:cstheme="minorHAnsi"/>
                <w:sz w:val="18"/>
                <w:szCs w:val="18"/>
              </w:rPr>
            </w:pPr>
            <w:r>
              <w:rPr>
                <w:rFonts w:cstheme="minorHAnsi"/>
                <w:sz w:val="18"/>
                <w:szCs w:val="18"/>
              </w:rPr>
              <w:t xml:space="preserve">Update: </w:t>
            </w:r>
            <w:r w:rsidRPr="00B21A8C">
              <w:rPr>
                <w:rFonts w:cstheme="minorHAnsi"/>
                <w:sz w:val="18"/>
                <w:szCs w:val="18"/>
              </w:rPr>
              <w:t xml:space="preserve">TCE had added some errant code. </w:t>
            </w:r>
            <w:r>
              <w:rPr>
                <w:rFonts w:cstheme="minorHAnsi"/>
                <w:sz w:val="18"/>
                <w:szCs w:val="18"/>
              </w:rPr>
              <w:t xml:space="preserve">GE is </w:t>
            </w:r>
            <w:r w:rsidRPr="00B21A8C">
              <w:rPr>
                <w:rFonts w:cstheme="minorHAnsi"/>
                <w:sz w:val="18"/>
                <w:szCs w:val="18"/>
              </w:rPr>
              <w:t xml:space="preserve">waiting </w:t>
            </w:r>
            <w:r>
              <w:rPr>
                <w:rFonts w:cstheme="minorHAnsi"/>
                <w:sz w:val="18"/>
                <w:szCs w:val="18"/>
              </w:rPr>
              <w:t>for</w:t>
            </w:r>
            <w:r w:rsidRPr="00B21A8C">
              <w:rPr>
                <w:rFonts w:cstheme="minorHAnsi"/>
                <w:sz w:val="18"/>
                <w:szCs w:val="18"/>
              </w:rPr>
              <w:t xml:space="preserve"> them to demo a change to see if my theory was correct.</w:t>
            </w:r>
          </w:p>
        </w:tc>
        <w:tc>
          <w:tcPr>
            <w:tcW w:w="1508" w:type="dxa"/>
          </w:tcPr>
          <w:p w14:paraId="27526E88" w14:textId="754B4807" w:rsidR="00120ED3" w:rsidRPr="007A115E" w:rsidRDefault="00120ED3" w:rsidP="00981B0F">
            <w:pPr>
              <w:jc w:val="both"/>
              <w:rPr>
                <w:rFonts w:cstheme="minorHAnsi"/>
                <w:sz w:val="18"/>
                <w:szCs w:val="18"/>
              </w:rPr>
            </w:pPr>
            <w:r>
              <w:rPr>
                <w:rFonts w:cstheme="minorHAnsi"/>
                <w:sz w:val="18"/>
                <w:szCs w:val="18"/>
              </w:rPr>
              <w:t>Closed. Issue was identified and awaiting confirmation from GE that update has worked</w:t>
            </w:r>
          </w:p>
        </w:tc>
      </w:tr>
      <w:tr w:rsidR="00120ED3" w:rsidRPr="008B6DBB" w14:paraId="6600575F" w14:textId="77777777" w:rsidTr="00981B0F">
        <w:tc>
          <w:tcPr>
            <w:tcW w:w="704" w:type="dxa"/>
          </w:tcPr>
          <w:p w14:paraId="31FFDDD0" w14:textId="77777777" w:rsidR="00120ED3" w:rsidRPr="008B6DBB" w:rsidRDefault="00120ED3" w:rsidP="00981B0F">
            <w:pPr>
              <w:jc w:val="both"/>
              <w:rPr>
                <w:rFonts w:cstheme="minorHAnsi"/>
                <w:sz w:val="18"/>
                <w:szCs w:val="18"/>
              </w:rPr>
            </w:pPr>
            <w:r w:rsidRPr="008B6DBB">
              <w:rPr>
                <w:rFonts w:cstheme="minorHAnsi"/>
                <w:sz w:val="18"/>
                <w:szCs w:val="18"/>
              </w:rPr>
              <w:t>7.9</w:t>
            </w:r>
          </w:p>
        </w:tc>
        <w:tc>
          <w:tcPr>
            <w:tcW w:w="6804" w:type="dxa"/>
          </w:tcPr>
          <w:p w14:paraId="223F3794" w14:textId="665F66FD" w:rsidR="00120ED3" w:rsidRPr="00092C1B" w:rsidRDefault="00120ED3" w:rsidP="00092C1B">
            <w:pPr>
              <w:pStyle w:val="xmsonormal"/>
              <w:shd w:val="clear" w:color="auto" w:fill="FFFFFF"/>
              <w:spacing w:before="0" w:beforeAutospacing="0" w:after="0" w:afterAutospacing="0"/>
              <w:rPr>
                <w:rFonts w:asciiTheme="minorHAnsi" w:hAnsiTheme="minorHAnsi" w:cstheme="minorHAnsi"/>
                <w:sz w:val="18"/>
                <w:szCs w:val="18"/>
              </w:rPr>
            </w:pPr>
            <w:r w:rsidRPr="008B6DBB">
              <w:rPr>
                <w:rFonts w:asciiTheme="minorHAnsi" w:hAnsiTheme="minorHAnsi" w:cstheme="minorHAnsi"/>
                <w:b/>
                <w:sz w:val="18"/>
                <w:szCs w:val="18"/>
              </w:rPr>
              <w:t>Amended action:</w:t>
            </w:r>
            <w:r w:rsidRPr="0006191A">
              <w:rPr>
                <w:rFonts w:asciiTheme="minorHAnsi" w:hAnsiTheme="minorHAnsi" w:cstheme="minorHAnsi"/>
                <w:b/>
                <w:sz w:val="18"/>
                <w:szCs w:val="18"/>
              </w:rPr>
              <w:t xml:space="preserve"> </w:t>
            </w:r>
            <w:r w:rsidRPr="0006191A">
              <w:rPr>
                <w:rFonts w:asciiTheme="minorHAnsi" w:hAnsiTheme="minorHAnsi" w:cstheme="minorHAnsi"/>
                <w:sz w:val="18"/>
                <w:szCs w:val="18"/>
              </w:rPr>
              <w:t>G</w:t>
            </w:r>
            <w:r>
              <w:rPr>
                <w:rFonts w:asciiTheme="minorHAnsi" w:hAnsiTheme="minorHAnsi" w:cstheme="minorHAnsi"/>
                <w:sz w:val="18"/>
                <w:szCs w:val="18"/>
              </w:rPr>
              <w:t xml:space="preserve">aynor </w:t>
            </w:r>
            <w:r w:rsidRPr="0006191A">
              <w:rPr>
                <w:rFonts w:asciiTheme="minorHAnsi" w:hAnsiTheme="minorHAnsi" w:cstheme="minorHAnsi"/>
                <w:sz w:val="18"/>
                <w:szCs w:val="18"/>
              </w:rPr>
              <w:t>E</w:t>
            </w:r>
            <w:r>
              <w:rPr>
                <w:rFonts w:asciiTheme="minorHAnsi" w:hAnsiTheme="minorHAnsi" w:cstheme="minorHAnsi"/>
                <w:sz w:val="18"/>
                <w:szCs w:val="18"/>
              </w:rPr>
              <w:t>vans</w:t>
            </w:r>
            <w:r w:rsidRPr="0006191A">
              <w:rPr>
                <w:rFonts w:asciiTheme="minorHAnsi" w:hAnsiTheme="minorHAnsi" w:cstheme="minorHAnsi"/>
                <w:sz w:val="18"/>
                <w:szCs w:val="18"/>
              </w:rPr>
              <w:t xml:space="preserve"> to follow up with Tim Evans the development of WAF for harvesting ADS records to the portal</w:t>
            </w:r>
          </w:p>
          <w:p w14:paraId="6E43E7A1" w14:textId="77777777" w:rsidR="00120ED3" w:rsidRPr="007A115E" w:rsidRDefault="00120ED3" w:rsidP="00981B0F">
            <w:pPr>
              <w:jc w:val="both"/>
              <w:rPr>
                <w:rFonts w:cstheme="minorHAnsi"/>
                <w:sz w:val="18"/>
                <w:szCs w:val="18"/>
              </w:rPr>
            </w:pPr>
          </w:p>
        </w:tc>
        <w:tc>
          <w:tcPr>
            <w:tcW w:w="1508" w:type="dxa"/>
          </w:tcPr>
          <w:p w14:paraId="04C71F17" w14:textId="4D2D5210" w:rsidR="00120ED3" w:rsidRPr="00092C1B" w:rsidRDefault="00120ED3" w:rsidP="00092C1B">
            <w:pPr>
              <w:pStyle w:val="xmsonormal"/>
              <w:shd w:val="clear" w:color="auto" w:fill="FFFFFF"/>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Closed – TE has agreed workflow with GE</w:t>
            </w:r>
          </w:p>
        </w:tc>
      </w:tr>
    </w:tbl>
    <w:p w14:paraId="4631C538" w14:textId="7E67DEC4" w:rsidR="00774219" w:rsidRDefault="00774219" w:rsidP="000C0402">
      <w:pPr>
        <w:spacing w:after="0" w:line="240" w:lineRule="auto"/>
        <w:jc w:val="both"/>
      </w:pPr>
    </w:p>
    <w:p w14:paraId="71D9F4D8" w14:textId="77777777" w:rsidR="00774219" w:rsidRDefault="00774219"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2D8B535E" w:rsidR="00851AB2" w:rsidRDefault="00121104" w:rsidP="000C0402">
      <w:pPr>
        <w:spacing w:line="240" w:lineRule="auto"/>
        <w:jc w:val="both"/>
        <w:rPr>
          <w:u w:val="single"/>
        </w:rPr>
      </w:pPr>
      <w:r>
        <w:rPr>
          <w:u w:val="single"/>
        </w:rPr>
        <w:t>3</w:t>
      </w:r>
      <w:r w:rsidR="00277C03">
        <w:rPr>
          <w:u w:val="single"/>
        </w:rPr>
        <w:t>(a</w:t>
      </w:r>
      <w:r w:rsidR="00FE2096" w:rsidRPr="000B7B8F">
        <w:rPr>
          <w:u w:val="single"/>
        </w:rPr>
        <w:t>)</w:t>
      </w:r>
      <w:r>
        <w:rPr>
          <w:u w:val="single"/>
        </w:rPr>
        <w:t xml:space="preserve"> Size of DAC network</w:t>
      </w:r>
    </w:p>
    <w:p w14:paraId="5509F592" w14:textId="02438A02" w:rsidR="00121104" w:rsidRDefault="00121104" w:rsidP="00121104">
      <w:pPr>
        <w:spacing w:line="240" w:lineRule="auto"/>
        <w:jc w:val="both"/>
      </w:pPr>
      <w:proofErr w:type="spellStart"/>
      <w:r w:rsidRPr="00121104">
        <w:t>i</w:t>
      </w:r>
      <w:proofErr w:type="spellEnd"/>
      <w:r w:rsidRPr="00121104">
        <w:t>) Bird, Underwater Noise, Socio-economic DAC</w:t>
      </w:r>
    </w:p>
    <w:p w14:paraId="74122F63" w14:textId="205A0D04" w:rsidR="00121104" w:rsidRDefault="00121104" w:rsidP="00121104">
      <w:pPr>
        <w:spacing w:line="240" w:lineRule="auto"/>
        <w:jc w:val="both"/>
      </w:pPr>
      <w:r w:rsidRPr="00D73DA7">
        <w:rPr>
          <w:b/>
        </w:rPr>
        <w:t>Seabirds:</w:t>
      </w:r>
      <w:r>
        <w:t xml:space="preserve"> CP approached JNCC during 2019 to see if they would consider being the MEDIN DAC for seabird data, as they hold a national database. JNCC are currently updating their systems and were not able to commit the resource that would be required. </w:t>
      </w:r>
      <w:r w:rsidR="00DC4BD6">
        <w:t>At the last MEDIN Executive meeting, JR raised that Crown Estate Scotland were looking for an archive for their bird data. DASSH have confirmed that they can provide an archive for seabird data s</w:t>
      </w:r>
      <w:r w:rsidR="00C97A70">
        <w:t xml:space="preserve">traight away; </w:t>
      </w:r>
      <w:r w:rsidR="00DC4BD6">
        <w:t>as</w:t>
      </w:r>
      <w:r w:rsidR="00C97A70">
        <w:t xml:space="preserve"> a species and biodiversity </w:t>
      </w:r>
      <w:proofErr w:type="gramStart"/>
      <w:r w:rsidR="00C97A70">
        <w:t>DAC</w:t>
      </w:r>
      <w:proofErr w:type="gramEnd"/>
      <w:r w:rsidR="00DC4BD6">
        <w:t xml:space="preserve"> they are set up to do this. If the data </w:t>
      </w:r>
      <w:proofErr w:type="gramStart"/>
      <w:r w:rsidR="00DC4BD6">
        <w:t>are provided</w:t>
      </w:r>
      <w:proofErr w:type="gramEnd"/>
      <w:r w:rsidR="00DC4BD6">
        <w:t xml:space="preserve"> in standard format then DASSH can take them free of charge. DASSH will provid</w:t>
      </w:r>
      <w:r w:rsidR="00C97A70">
        <w:t xml:space="preserve">e the </w:t>
      </w:r>
      <w:proofErr w:type="gramStart"/>
      <w:r w:rsidR="00C97A70">
        <w:t>long term</w:t>
      </w:r>
      <w:proofErr w:type="gramEnd"/>
      <w:r w:rsidR="00C97A70">
        <w:t xml:space="preserve"> archive for sea</w:t>
      </w:r>
      <w:r w:rsidR="00DC4BD6">
        <w:t>bird data as</w:t>
      </w:r>
      <w:r w:rsidR="00D212FF">
        <w:t xml:space="preserve"> part of their role as</w:t>
      </w:r>
      <w:r w:rsidR="00DC4BD6">
        <w:t xml:space="preserve"> a MEDIN DAC. A statement </w:t>
      </w:r>
      <w:proofErr w:type="gramStart"/>
      <w:r w:rsidR="00DC4BD6">
        <w:t>is need</w:t>
      </w:r>
      <w:r w:rsidR="00C97A70">
        <w:t>ed</w:t>
      </w:r>
      <w:proofErr w:type="gramEnd"/>
      <w:r w:rsidR="00C97A70">
        <w:t xml:space="preserve"> on</w:t>
      </w:r>
      <w:r w:rsidR="00DC4BD6">
        <w:t xml:space="preserve"> the MEDIN website to show that seabird data are in scope for DASSH.</w:t>
      </w:r>
      <w:r w:rsidR="00D212FF">
        <w:t xml:space="preserve"> DASSH would not be providing a duplicate of the data flows that JNCC already have in place for seabird data.</w:t>
      </w:r>
    </w:p>
    <w:p w14:paraId="7884CDCF" w14:textId="2CA9AA34" w:rsidR="00121104" w:rsidRPr="00C97A70" w:rsidRDefault="00DC4BD6" w:rsidP="000C0402">
      <w:pPr>
        <w:spacing w:line="240" w:lineRule="auto"/>
        <w:jc w:val="both"/>
        <w:rPr>
          <w:i/>
        </w:rPr>
      </w:pPr>
      <w:r w:rsidRPr="00C97A70">
        <w:rPr>
          <w:i/>
        </w:rPr>
        <w:t>Action</w:t>
      </w:r>
      <w:r w:rsidR="00C97A70" w:rsidRPr="00C97A70">
        <w:rPr>
          <w:i/>
        </w:rPr>
        <w:t xml:space="preserve"> 12.1</w:t>
      </w:r>
      <w:r w:rsidRPr="00C97A70">
        <w:rPr>
          <w:i/>
        </w:rPr>
        <w:t xml:space="preserve">: DL to provide </w:t>
      </w:r>
      <w:r w:rsidR="00020CB3">
        <w:rPr>
          <w:i/>
        </w:rPr>
        <w:t xml:space="preserve">CMH </w:t>
      </w:r>
      <w:r w:rsidRPr="00C97A70">
        <w:rPr>
          <w:i/>
        </w:rPr>
        <w:t>some text for MEDIN website to state that DASSH remit includes seabird data</w:t>
      </w:r>
      <w:r w:rsidR="00AF1BD3">
        <w:rPr>
          <w:i/>
        </w:rPr>
        <w:t>.</w:t>
      </w:r>
    </w:p>
    <w:p w14:paraId="3FD7B5AE" w14:textId="2310D78D" w:rsidR="00121104" w:rsidRDefault="00092C1B" w:rsidP="000C0402">
      <w:pPr>
        <w:spacing w:line="240" w:lineRule="auto"/>
        <w:jc w:val="both"/>
      </w:pPr>
      <w:r w:rsidRPr="00D73DA7">
        <w:rPr>
          <w:b/>
        </w:rPr>
        <w:t>Underwater noise:</w:t>
      </w:r>
      <w:r>
        <w:t xml:space="preserve"> BODC has previously expressed an interest in becoming a DAC for underwater noise and has recently provided an update on this aspiration. For passive acoustic data, BODC expects to be in a position to archive this type of data within the next year, as work takes place amongst the NERC data centres to establish a </w:t>
      </w:r>
      <w:r w:rsidR="00BE2D3D">
        <w:t xml:space="preserve">high-volume </w:t>
      </w:r>
      <w:r>
        <w:t>data archive using JASMIN storage at CEDA.</w:t>
      </w:r>
      <w:r w:rsidR="0067747A">
        <w:t xml:space="preserve"> </w:t>
      </w:r>
      <w:r w:rsidR="00BE2D3D">
        <w:t xml:space="preserve">Both Cefas and MSS may be interested </w:t>
      </w:r>
      <w:r w:rsidR="00867D91">
        <w:t>in exploring the archival of underwater noise data at BODC</w:t>
      </w:r>
      <w:r w:rsidR="00BE2D3D">
        <w:t>.</w:t>
      </w:r>
    </w:p>
    <w:p w14:paraId="35EB122C" w14:textId="6D18E093" w:rsidR="00242FD7" w:rsidRDefault="006D228B" w:rsidP="000C0402">
      <w:pPr>
        <w:spacing w:line="240" w:lineRule="auto"/>
        <w:jc w:val="both"/>
      </w:pPr>
      <w:r w:rsidRPr="00D73DA7">
        <w:rPr>
          <w:b/>
        </w:rPr>
        <w:t>Socio-economic data:</w:t>
      </w:r>
      <w:r>
        <w:t xml:space="preserve"> There is a joint NERC-EPSRC funding call Sustainable Management of UK Marine Resources (SMMR). CP has spoken to the SMMR champions about the lack of a MEDIN DAC for socio-economic data. The champions are considering that this could be a useful legacy of the SMMR programme.</w:t>
      </w:r>
    </w:p>
    <w:p w14:paraId="3CA8FDA5" w14:textId="44B2F5E6" w:rsidR="00242FD7" w:rsidRDefault="00242FD7" w:rsidP="000C0402">
      <w:pPr>
        <w:spacing w:line="240" w:lineRule="auto"/>
        <w:jc w:val="both"/>
      </w:pPr>
      <w:r>
        <w:t>ii) Proportion of data in MEDIN portal from DACs</w:t>
      </w:r>
    </w:p>
    <w:p w14:paraId="006A1F53" w14:textId="129DF804" w:rsidR="00242FD7" w:rsidRDefault="00242FD7" w:rsidP="00242FD7">
      <w:pPr>
        <w:spacing w:after="160" w:line="259" w:lineRule="auto"/>
      </w:pPr>
      <w:r>
        <w:t xml:space="preserve">There are 9904 records out of 15861 (63%) where MEDIN DAC is custodian. </w:t>
      </w:r>
    </w:p>
    <w:tbl>
      <w:tblPr>
        <w:tblStyle w:val="TableGrid"/>
        <w:tblW w:w="0" w:type="auto"/>
        <w:tblLook w:val="04A0" w:firstRow="1" w:lastRow="0" w:firstColumn="1" w:lastColumn="0" w:noHBand="0" w:noVBand="1"/>
      </w:tblPr>
      <w:tblGrid>
        <w:gridCol w:w="1457"/>
        <w:gridCol w:w="542"/>
        <w:gridCol w:w="536"/>
        <w:gridCol w:w="657"/>
        <w:gridCol w:w="639"/>
        <w:gridCol w:w="735"/>
        <w:gridCol w:w="524"/>
        <w:gridCol w:w="560"/>
        <w:gridCol w:w="560"/>
        <w:gridCol w:w="972"/>
        <w:gridCol w:w="678"/>
        <w:gridCol w:w="1156"/>
      </w:tblGrid>
      <w:tr w:rsidR="00242FD7" w:rsidRPr="00242FD7" w14:paraId="233D89C7" w14:textId="77777777" w:rsidTr="00242FD7">
        <w:tc>
          <w:tcPr>
            <w:tcW w:w="1457" w:type="dxa"/>
            <w:shd w:val="clear" w:color="auto" w:fill="4F81BD" w:themeFill="accent1"/>
          </w:tcPr>
          <w:p w14:paraId="7DF2A609" w14:textId="77777777" w:rsidR="00242FD7" w:rsidRPr="00242FD7" w:rsidRDefault="00242FD7" w:rsidP="00981B0F">
            <w:pPr>
              <w:rPr>
                <w:b/>
                <w:color w:val="FFFFFF" w:themeColor="background1"/>
                <w:sz w:val="18"/>
                <w:szCs w:val="18"/>
              </w:rPr>
            </w:pPr>
            <w:r w:rsidRPr="00242FD7">
              <w:rPr>
                <w:b/>
                <w:color w:val="FFFFFF" w:themeColor="background1"/>
                <w:sz w:val="18"/>
                <w:szCs w:val="18"/>
              </w:rPr>
              <w:t>Metric</w:t>
            </w:r>
          </w:p>
        </w:tc>
        <w:tc>
          <w:tcPr>
            <w:tcW w:w="542" w:type="dxa"/>
            <w:shd w:val="clear" w:color="auto" w:fill="4F81BD" w:themeFill="accent1"/>
          </w:tcPr>
          <w:p w14:paraId="60D897B2" w14:textId="77777777" w:rsidR="00242FD7" w:rsidRPr="00242FD7" w:rsidRDefault="00242FD7" w:rsidP="00981B0F">
            <w:pPr>
              <w:rPr>
                <w:b/>
                <w:color w:val="FFFFFF" w:themeColor="background1"/>
                <w:sz w:val="18"/>
                <w:szCs w:val="18"/>
              </w:rPr>
            </w:pPr>
            <w:r w:rsidRPr="00242FD7">
              <w:rPr>
                <w:b/>
                <w:color w:val="FFFFFF" w:themeColor="background1"/>
                <w:sz w:val="18"/>
                <w:szCs w:val="18"/>
              </w:rPr>
              <w:t>ADS</w:t>
            </w:r>
          </w:p>
        </w:tc>
        <w:tc>
          <w:tcPr>
            <w:tcW w:w="536" w:type="dxa"/>
            <w:shd w:val="clear" w:color="auto" w:fill="4F81BD" w:themeFill="accent1"/>
          </w:tcPr>
          <w:p w14:paraId="704072E2" w14:textId="77777777" w:rsidR="00242FD7" w:rsidRPr="00242FD7" w:rsidRDefault="00242FD7" w:rsidP="00981B0F">
            <w:pPr>
              <w:rPr>
                <w:b/>
                <w:color w:val="FFFFFF" w:themeColor="background1"/>
                <w:sz w:val="18"/>
                <w:szCs w:val="18"/>
              </w:rPr>
            </w:pPr>
            <w:r w:rsidRPr="00242FD7">
              <w:rPr>
                <w:b/>
                <w:color w:val="FFFFFF" w:themeColor="background1"/>
                <w:sz w:val="18"/>
                <w:szCs w:val="18"/>
              </w:rPr>
              <w:t>BGS</w:t>
            </w:r>
          </w:p>
        </w:tc>
        <w:tc>
          <w:tcPr>
            <w:tcW w:w="657" w:type="dxa"/>
            <w:shd w:val="clear" w:color="auto" w:fill="4F81BD" w:themeFill="accent1"/>
          </w:tcPr>
          <w:p w14:paraId="73844587" w14:textId="77777777" w:rsidR="00242FD7" w:rsidRPr="00242FD7" w:rsidRDefault="00242FD7" w:rsidP="00981B0F">
            <w:pPr>
              <w:rPr>
                <w:b/>
                <w:color w:val="FFFFFF" w:themeColor="background1"/>
                <w:sz w:val="18"/>
                <w:szCs w:val="18"/>
              </w:rPr>
            </w:pPr>
            <w:r w:rsidRPr="00242FD7">
              <w:rPr>
                <w:b/>
                <w:color w:val="FFFFFF" w:themeColor="background1"/>
                <w:sz w:val="18"/>
                <w:szCs w:val="18"/>
              </w:rPr>
              <w:t>BODC</w:t>
            </w:r>
          </w:p>
        </w:tc>
        <w:tc>
          <w:tcPr>
            <w:tcW w:w="639" w:type="dxa"/>
            <w:shd w:val="clear" w:color="auto" w:fill="4F81BD" w:themeFill="accent1"/>
          </w:tcPr>
          <w:p w14:paraId="346C4EF2" w14:textId="77777777" w:rsidR="00242FD7" w:rsidRPr="00242FD7" w:rsidRDefault="00242FD7" w:rsidP="00981B0F">
            <w:pPr>
              <w:rPr>
                <w:b/>
                <w:color w:val="FFFFFF" w:themeColor="background1"/>
                <w:sz w:val="18"/>
                <w:szCs w:val="18"/>
              </w:rPr>
            </w:pPr>
            <w:r w:rsidRPr="00242FD7">
              <w:rPr>
                <w:b/>
                <w:color w:val="FFFFFF" w:themeColor="background1"/>
                <w:sz w:val="18"/>
                <w:szCs w:val="18"/>
              </w:rPr>
              <w:t>Cefas</w:t>
            </w:r>
          </w:p>
        </w:tc>
        <w:tc>
          <w:tcPr>
            <w:tcW w:w="735" w:type="dxa"/>
            <w:shd w:val="clear" w:color="auto" w:fill="4F81BD" w:themeFill="accent1"/>
          </w:tcPr>
          <w:p w14:paraId="3A1D59FA" w14:textId="77777777" w:rsidR="00242FD7" w:rsidRPr="00242FD7" w:rsidRDefault="00242FD7" w:rsidP="00981B0F">
            <w:pPr>
              <w:rPr>
                <w:b/>
                <w:color w:val="FFFFFF" w:themeColor="background1"/>
                <w:sz w:val="18"/>
                <w:szCs w:val="18"/>
              </w:rPr>
            </w:pPr>
            <w:r w:rsidRPr="00242FD7">
              <w:rPr>
                <w:b/>
                <w:color w:val="FFFFFF" w:themeColor="background1"/>
                <w:sz w:val="18"/>
                <w:szCs w:val="18"/>
              </w:rPr>
              <w:t>DASSH</w:t>
            </w:r>
          </w:p>
        </w:tc>
        <w:tc>
          <w:tcPr>
            <w:tcW w:w="524" w:type="dxa"/>
            <w:shd w:val="clear" w:color="auto" w:fill="4F81BD" w:themeFill="accent1"/>
          </w:tcPr>
          <w:p w14:paraId="1311B147" w14:textId="77777777" w:rsidR="00242FD7" w:rsidRPr="00242FD7" w:rsidRDefault="00242FD7" w:rsidP="00981B0F">
            <w:pPr>
              <w:rPr>
                <w:b/>
                <w:color w:val="FFFFFF" w:themeColor="background1"/>
                <w:sz w:val="18"/>
                <w:szCs w:val="18"/>
              </w:rPr>
            </w:pPr>
            <w:r w:rsidRPr="00242FD7">
              <w:rPr>
                <w:b/>
                <w:color w:val="FFFFFF" w:themeColor="background1"/>
                <w:sz w:val="18"/>
                <w:szCs w:val="18"/>
              </w:rPr>
              <w:t>HES</w:t>
            </w:r>
          </w:p>
        </w:tc>
        <w:tc>
          <w:tcPr>
            <w:tcW w:w="560" w:type="dxa"/>
            <w:shd w:val="clear" w:color="auto" w:fill="4F81BD" w:themeFill="accent1"/>
          </w:tcPr>
          <w:p w14:paraId="28CAA206" w14:textId="77777777" w:rsidR="00242FD7" w:rsidRPr="00242FD7" w:rsidRDefault="00242FD7" w:rsidP="00981B0F">
            <w:pPr>
              <w:rPr>
                <w:b/>
                <w:color w:val="FFFFFF" w:themeColor="background1"/>
                <w:sz w:val="18"/>
                <w:szCs w:val="18"/>
              </w:rPr>
            </w:pPr>
            <w:r w:rsidRPr="00242FD7">
              <w:rPr>
                <w:b/>
                <w:color w:val="FFFFFF" w:themeColor="background1"/>
                <w:sz w:val="18"/>
                <w:szCs w:val="18"/>
              </w:rPr>
              <w:t>MSS</w:t>
            </w:r>
          </w:p>
        </w:tc>
        <w:tc>
          <w:tcPr>
            <w:tcW w:w="560" w:type="dxa"/>
            <w:shd w:val="clear" w:color="auto" w:fill="4F81BD" w:themeFill="accent1"/>
          </w:tcPr>
          <w:p w14:paraId="00B6809F" w14:textId="77777777" w:rsidR="00242FD7" w:rsidRPr="00242FD7" w:rsidRDefault="00242FD7" w:rsidP="00981B0F">
            <w:pPr>
              <w:rPr>
                <w:b/>
                <w:color w:val="FFFFFF" w:themeColor="background1"/>
                <w:sz w:val="18"/>
                <w:szCs w:val="18"/>
              </w:rPr>
            </w:pPr>
            <w:r w:rsidRPr="00242FD7">
              <w:rPr>
                <w:b/>
                <w:color w:val="FFFFFF" w:themeColor="background1"/>
                <w:sz w:val="18"/>
                <w:szCs w:val="18"/>
              </w:rPr>
              <w:t>Met O.</w:t>
            </w:r>
          </w:p>
        </w:tc>
        <w:tc>
          <w:tcPr>
            <w:tcW w:w="972" w:type="dxa"/>
            <w:shd w:val="clear" w:color="auto" w:fill="4F81BD" w:themeFill="accent1"/>
          </w:tcPr>
          <w:p w14:paraId="74710F54" w14:textId="77777777" w:rsidR="00242FD7" w:rsidRPr="00242FD7" w:rsidRDefault="00242FD7" w:rsidP="00981B0F">
            <w:pPr>
              <w:rPr>
                <w:b/>
                <w:color w:val="FFFFFF" w:themeColor="background1"/>
                <w:sz w:val="18"/>
                <w:szCs w:val="18"/>
              </w:rPr>
            </w:pPr>
            <w:r w:rsidRPr="00242FD7">
              <w:rPr>
                <w:b/>
                <w:color w:val="FFFFFF" w:themeColor="background1"/>
                <w:sz w:val="18"/>
                <w:szCs w:val="18"/>
              </w:rPr>
              <w:t>RCAMHW</w:t>
            </w:r>
          </w:p>
        </w:tc>
        <w:tc>
          <w:tcPr>
            <w:tcW w:w="678" w:type="dxa"/>
            <w:shd w:val="clear" w:color="auto" w:fill="4F81BD" w:themeFill="accent1"/>
          </w:tcPr>
          <w:p w14:paraId="3065F2DE" w14:textId="77777777" w:rsidR="00242FD7" w:rsidRPr="00242FD7" w:rsidRDefault="00242FD7" w:rsidP="00981B0F">
            <w:pPr>
              <w:rPr>
                <w:b/>
                <w:color w:val="FFFFFF" w:themeColor="background1"/>
                <w:sz w:val="18"/>
                <w:szCs w:val="18"/>
              </w:rPr>
            </w:pPr>
            <w:r w:rsidRPr="00242FD7">
              <w:rPr>
                <w:b/>
                <w:color w:val="FFFFFF" w:themeColor="background1"/>
                <w:sz w:val="18"/>
                <w:szCs w:val="18"/>
              </w:rPr>
              <w:t>UKHO</w:t>
            </w:r>
          </w:p>
        </w:tc>
        <w:tc>
          <w:tcPr>
            <w:tcW w:w="1156" w:type="dxa"/>
            <w:shd w:val="clear" w:color="auto" w:fill="4F81BD" w:themeFill="accent1"/>
          </w:tcPr>
          <w:p w14:paraId="5222FC80" w14:textId="77777777" w:rsidR="00242FD7" w:rsidRPr="00242FD7" w:rsidRDefault="00242FD7" w:rsidP="00981B0F">
            <w:pPr>
              <w:rPr>
                <w:b/>
                <w:color w:val="FFFFFF" w:themeColor="background1"/>
                <w:sz w:val="18"/>
                <w:szCs w:val="18"/>
              </w:rPr>
            </w:pPr>
            <w:r w:rsidRPr="00242FD7">
              <w:rPr>
                <w:b/>
                <w:color w:val="FFFFFF" w:themeColor="background1"/>
                <w:sz w:val="18"/>
                <w:szCs w:val="18"/>
              </w:rPr>
              <w:t>Comments</w:t>
            </w:r>
          </w:p>
        </w:tc>
      </w:tr>
      <w:tr w:rsidR="00242FD7" w:rsidRPr="00242FD7" w14:paraId="497FCF3D" w14:textId="77777777" w:rsidTr="00242FD7">
        <w:tc>
          <w:tcPr>
            <w:tcW w:w="1457" w:type="dxa"/>
          </w:tcPr>
          <w:p w14:paraId="0ADB5184" w14:textId="77777777" w:rsidR="00242FD7" w:rsidRPr="00242FD7" w:rsidRDefault="00242FD7" w:rsidP="00981B0F">
            <w:pPr>
              <w:rPr>
                <w:sz w:val="18"/>
                <w:szCs w:val="18"/>
              </w:rPr>
            </w:pPr>
            <w:r w:rsidRPr="00242FD7">
              <w:rPr>
                <w:sz w:val="18"/>
                <w:szCs w:val="18"/>
              </w:rPr>
              <w:t>1) Total records per DAC</w:t>
            </w:r>
          </w:p>
        </w:tc>
        <w:tc>
          <w:tcPr>
            <w:tcW w:w="542" w:type="dxa"/>
          </w:tcPr>
          <w:p w14:paraId="1AD2ED9A" w14:textId="77777777" w:rsidR="00242FD7" w:rsidRPr="00242FD7" w:rsidRDefault="00242FD7" w:rsidP="00981B0F">
            <w:pPr>
              <w:rPr>
                <w:sz w:val="18"/>
                <w:szCs w:val="18"/>
              </w:rPr>
            </w:pPr>
            <w:r w:rsidRPr="00242FD7">
              <w:rPr>
                <w:sz w:val="18"/>
                <w:szCs w:val="18"/>
              </w:rPr>
              <w:t>74</w:t>
            </w:r>
          </w:p>
        </w:tc>
        <w:tc>
          <w:tcPr>
            <w:tcW w:w="536" w:type="dxa"/>
          </w:tcPr>
          <w:p w14:paraId="28F1ECB6" w14:textId="77777777" w:rsidR="00242FD7" w:rsidRPr="00242FD7" w:rsidRDefault="00242FD7" w:rsidP="00981B0F">
            <w:pPr>
              <w:rPr>
                <w:sz w:val="18"/>
                <w:szCs w:val="18"/>
              </w:rPr>
            </w:pPr>
            <w:r w:rsidRPr="00242FD7">
              <w:rPr>
                <w:sz w:val="18"/>
                <w:szCs w:val="18"/>
              </w:rPr>
              <w:t>857</w:t>
            </w:r>
          </w:p>
        </w:tc>
        <w:tc>
          <w:tcPr>
            <w:tcW w:w="657" w:type="dxa"/>
          </w:tcPr>
          <w:p w14:paraId="6412CBB2" w14:textId="77777777" w:rsidR="00242FD7" w:rsidRPr="00242FD7" w:rsidRDefault="00242FD7" w:rsidP="00981B0F">
            <w:pPr>
              <w:rPr>
                <w:sz w:val="18"/>
                <w:szCs w:val="18"/>
              </w:rPr>
            </w:pPr>
            <w:r w:rsidRPr="00242FD7">
              <w:rPr>
                <w:sz w:val="18"/>
                <w:szCs w:val="18"/>
              </w:rPr>
              <w:t>1107</w:t>
            </w:r>
          </w:p>
        </w:tc>
        <w:tc>
          <w:tcPr>
            <w:tcW w:w="639" w:type="dxa"/>
          </w:tcPr>
          <w:p w14:paraId="401D53BD" w14:textId="77777777" w:rsidR="00242FD7" w:rsidRPr="00242FD7" w:rsidRDefault="00242FD7" w:rsidP="00981B0F">
            <w:pPr>
              <w:rPr>
                <w:sz w:val="18"/>
                <w:szCs w:val="18"/>
              </w:rPr>
            </w:pPr>
            <w:r w:rsidRPr="00242FD7">
              <w:rPr>
                <w:sz w:val="18"/>
                <w:szCs w:val="18"/>
              </w:rPr>
              <w:t>2058</w:t>
            </w:r>
          </w:p>
        </w:tc>
        <w:tc>
          <w:tcPr>
            <w:tcW w:w="735" w:type="dxa"/>
          </w:tcPr>
          <w:p w14:paraId="40225EF7" w14:textId="77777777" w:rsidR="00242FD7" w:rsidRPr="00242FD7" w:rsidRDefault="00242FD7" w:rsidP="00981B0F">
            <w:pPr>
              <w:rPr>
                <w:sz w:val="18"/>
                <w:szCs w:val="18"/>
              </w:rPr>
            </w:pPr>
            <w:r w:rsidRPr="00242FD7">
              <w:rPr>
                <w:sz w:val="18"/>
                <w:szCs w:val="18"/>
              </w:rPr>
              <w:t>710</w:t>
            </w:r>
          </w:p>
        </w:tc>
        <w:tc>
          <w:tcPr>
            <w:tcW w:w="524" w:type="dxa"/>
          </w:tcPr>
          <w:p w14:paraId="01A1F364" w14:textId="77777777" w:rsidR="00242FD7" w:rsidRPr="00242FD7" w:rsidRDefault="00242FD7" w:rsidP="00981B0F">
            <w:pPr>
              <w:rPr>
                <w:sz w:val="18"/>
                <w:szCs w:val="18"/>
              </w:rPr>
            </w:pPr>
            <w:r w:rsidRPr="00242FD7">
              <w:rPr>
                <w:sz w:val="18"/>
                <w:szCs w:val="18"/>
              </w:rPr>
              <w:t>47</w:t>
            </w:r>
          </w:p>
        </w:tc>
        <w:tc>
          <w:tcPr>
            <w:tcW w:w="560" w:type="dxa"/>
          </w:tcPr>
          <w:p w14:paraId="3D02E5A5" w14:textId="77777777" w:rsidR="00242FD7" w:rsidRPr="00242FD7" w:rsidRDefault="00242FD7" w:rsidP="00981B0F">
            <w:pPr>
              <w:rPr>
                <w:sz w:val="18"/>
                <w:szCs w:val="18"/>
              </w:rPr>
            </w:pPr>
            <w:r w:rsidRPr="00242FD7">
              <w:rPr>
                <w:sz w:val="18"/>
                <w:szCs w:val="18"/>
              </w:rPr>
              <w:t>282</w:t>
            </w:r>
          </w:p>
        </w:tc>
        <w:tc>
          <w:tcPr>
            <w:tcW w:w="560" w:type="dxa"/>
          </w:tcPr>
          <w:p w14:paraId="3330CC20" w14:textId="77777777" w:rsidR="00242FD7" w:rsidRPr="00242FD7" w:rsidRDefault="00242FD7" w:rsidP="00981B0F">
            <w:pPr>
              <w:rPr>
                <w:sz w:val="18"/>
                <w:szCs w:val="18"/>
              </w:rPr>
            </w:pPr>
            <w:r w:rsidRPr="00242FD7">
              <w:rPr>
                <w:sz w:val="18"/>
                <w:szCs w:val="18"/>
              </w:rPr>
              <w:t>7</w:t>
            </w:r>
          </w:p>
        </w:tc>
        <w:tc>
          <w:tcPr>
            <w:tcW w:w="972" w:type="dxa"/>
          </w:tcPr>
          <w:p w14:paraId="7213BD1E" w14:textId="77777777" w:rsidR="00242FD7" w:rsidRPr="00242FD7" w:rsidRDefault="00242FD7" w:rsidP="00981B0F">
            <w:pPr>
              <w:rPr>
                <w:sz w:val="18"/>
                <w:szCs w:val="18"/>
              </w:rPr>
            </w:pPr>
            <w:r w:rsidRPr="00242FD7">
              <w:rPr>
                <w:sz w:val="18"/>
                <w:szCs w:val="18"/>
              </w:rPr>
              <w:t>26</w:t>
            </w:r>
          </w:p>
        </w:tc>
        <w:tc>
          <w:tcPr>
            <w:tcW w:w="678" w:type="dxa"/>
          </w:tcPr>
          <w:p w14:paraId="7A4B0B66" w14:textId="77777777" w:rsidR="00242FD7" w:rsidRPr="00242FD7" w:rsidRDefault="00242FD7" w:rsidP="00981B0F">
            <w:pPr>
              <w:rPr>
                <w:sz w:val="18"/>
                <w:szCs w:val="18"/>
              </w:rPr>
            </w:pPr>
            <w:r w:rsidRPr="00242FD7">
              <w:rPr>
                <w:sz w:val="18"/>
                <w:szCs w:val="18"/>
              </w:rPr>
              <w:t>4736</w:t>
            </w:r>
          </w:p>
        </w:tc>
        <w:tc>
          <w:tcPr>
            <w:tcW w:w="1156" w:type="dxa"/>
          </w:tcPr>
          <w:p w14:paraId="2C0150A7" w14:textId="77777777" w:rsidR="00242FD7" w:rsidRPr="00242FD7" w:rsidRDefault="00242FD7" w:rsidP="00981B0F">
            <w:pPr>
              <w:rPr>
                <w:sz w:val="18"/>
                <w:szCs w:val="18"/>
              </w:rPr>
            </w:pPr>
            <w:r w:rsidRPr="00242FD7">
              <w:rPr>
                <w:sz w:val="18"/>
                <w:szCs w:val="18"/>
              </w:rPr>
              <w:t>Where DAC is custodian</w:t>
            </w:r>
          </w:p>
        </w:tc>
      </w:tr>
      <w:tr w:rsidR="00242FD7" w:rsidRPr="00242FD7" w14:paraId="5C0DA464" w14:textId="77777777" w:rsidTr="00242FD7">
        <w:tc>
          <w:tcPr>
            <w:tcW w:w="1457" w:type="dxa"/>
            <w:shd w:val="clear" w:color="auto" w:fill="DBE5F1" w:themeFill="accent1" w:themeFillTint="33"/>
          </w:tcPr>
          <w:p w14:paraId="473E3652" w14:textId="77777777" w:rsidR="00242FD7" w:rsidRPr="00242FD7" w:rsidRDefault="00242FD7" w:rsidP="00981B0F">
            <w:pPr>
              <w:rPr>
                <w:sz w:val="18"/>
                <w:szCs w:val="18"/>
              </w:rPr>
            </w:pPr>
            <w:r w:rsidRPr="00242FD7">
              <w:rPr>
                <w:sz w:val="18"/>
                <w:szCs w:val="18"/>
              </w:rPr>
              <w:lastRenderedPageBreak/>
              <w:t>2) New/updated records in year</w:t>
            </w:r>
          </w:p>
        </w:tc>
        <w:tc>
          <w:tcPr>
            <w:tcW w:w="542" w:type="dxa"/>
            <w:shd w:val="clear" w:color="auto" w:fill="DBE5F1" w:themeFill="accent1" w:themeFillTint="33"/>
          </w:tcPr>
          <w:p w14:paraId="38B6B57E" w14:textId="77777777" w:rsidR="00242FD7" w:rsidRPr="00242FD7" w:rsidRDefault="00242FD7" w:rsidP="00981B0F">
            <w:pPr>
              <w:rPr>
                <w:sz w:val="18"/>
                <w:szCs w:val="18"/>
              </w:rPr>
            </w:pPr>
            <w:r w:rsidRPr="00242FD7">
              <w:rPr>
                <w:sz w:val="18"/>
                <w:szCs w:val="18"/>
              </w:rPr>
              <w:t>74</w:t>
            </w:r>
          </w:p>
        </w:tc>
        <w:tc>
          <w:tcPr>
            <w:tcW w:w="536" w:type="dxa"/>
            <w:shd w:val="clear" w:color="auto" w:fill="DBE5F1" w:themeFill="accent1" w:themeFillTint="33"/>
          </w:tcPr>
          <w:p w14:paraId="545D641C" w14:textId="77777777" w:rsidR="00242FD7" w:rsidRPr="00242FD7" w:rsidRDefault="00242FD7" w:rsidP="00981B0F">
            <w:pPr>
              <w:rPr>
                <w:sz w:val="18"/>
                <w:szCs w:val="18"/>
              </w:rPr>
            </w:pPr>
            <w:r w:rsidRPr="00242FD7">
              <w:rPr>
                <w:sz w:val="18"/>
                <w:szCs w:val="18"/>
              </w:rPr>
              <w:t>22</w:t>
            </w:r>
          </w:p>
        </w:tc>
        <w:tc>
          <w:tcPr>
            <w:tcW w:w="657" w:type="dxa"/>
            <w:shd w:val="clear" w:color="auto" w:fill="DBE5F1" w:themeFill="accent1" w:themeFillTint="33"/>
          </w:tcPr>
          <w:p w14:paraId="1DD66F00" w14:textId="77777777" w:rsidR="00242FD7" w:rsidRPr="00242FD7" w:rsidRDefault="00242FD7" w:rsidP="00981B0F">
            <w:pPr>
              <w:rPr>
                <w:sz w:val="18"/>
                <w:szCs w:val="18"/>
              </w:rPr>
            </w:pPr>
            <w:r w:rsidRPr="00242FD7">
              <w:rPr>
                <w:sz w:val="18"/>
                <w:szCs w:val="18"/>
              </w:rPr>
              <w:t>45</w:t>
            </w:r>
          </w:p>
        </w:tc>
        <w:tc>
          <w:tcPr>
            <w:tcW w:w="639" w:type="dxa"/>
            <w:shd w:val="clear" w:color="auto" w:fill="DBE5F1" w:themeFill="accent1" w:themeFillTint="33"/>
          </w:tcPr>
          <w:p w14:paraId="466D0AE5" w14:textId="77777777" w:rsidR="00242FD7" w:rsidRPr="00242FD7" w:rsidRDefault="00242FD7" w:rsidP="00981B0F">
            <w:pPr>
              <w:rPr>
                <w:sz w:val="18"/>
                <w:szCs w:val="18"/>
              </w:rPr>
            </w:pPr>
            <w:r w:rsidRPr="00242FD7">
              <w:rPr>
                <w:sz w:val="18"/>
                <w:szCs w:val="18"/>
              </w:rPr>
              <w:t>536</w:t>
            </w:r>
          </w:p>
        </w:tc>
        <w:tc>
          <w:tcPr>
            <w:tcW w:w="735" w:type="dxa"/>
            <w:shd w:val="clear" w:color="auto" w:fill="DBE5F1" w:themeFill="accent1" w:themeFillTint="33"/>
          </w:tcPr>
          <w:p w14:paraId="6047E05C" w14:textId="77777777" w:rsidR="00242FD7" w:rsidRPr="00242FD7" w:rsidRDefault="00242FD7" w:rsidP="00981B0F">
            <w:pPr>
              <w:rPr>
                <w:sz w:val="18"/>
                <w:szCs w:val="18"/>
              </w:rPr>
            </w:pPr>
            <w:r w:rsidRPr="00242FD7">
              <w:rPr>
                <w:sz w:val="18"/>
                <w:szCs w:val="18"/>
              </w:rPr>
              <w:t>496</w:t>
            </w:r>
          </w:p>
        </w:tc>
        <w:tc>
          <w:tcPr>
            <w:tcW w:w="524" w:type="dxa"/>
            <w:shd w:val="clear" w:color="auto" w:fill="DBE5F1" w:themeFill="accent1" w:themeFillTint="33"/>
          </w:tcPr>
          <w:p w14:paraId="40771C36" w14:textId="77777777" w:rsidR="00242FD7" w:rsidRPr="00242FD7" w:rsidRDefault="00242FD7" w:rsidP="00981B0F">
            <w:pPr>
              <w:rPr>
                <w:sz w:val="18"/>
                <w:szCs w:val="18"/>
              </w:rPr>
            </w:pPr>
            <w:r w:rsidRPr="00242FD7">
              <w:rPr>
                <w:sz w:val="18"/>
                <w:szCs w:val="18"/>
              </w:rPr>
              <w:t>25</w:t>
            </w:r>
          </w:p>
        </w:tc>
        <w:tc>
          <w:tcPr>
            <w:tcW w:w="560" w:type="dxa"/>
            <w:shd w:val="clear" w:color="auto" w:fill="DBE5F1" w:themeFill="accent1" w:themeFillTint="33"/>
          </w:tcPr>
          <w:p w14:paraId="348227F2" w14:textId="77777777" w:rsidR="00242FD7" w:rsidRPr="00242FD7" w:rsidRDefault="00242FD7" w:rsidP="00981B0F">
            <w:pPr>
              <w:rPr>
                <w:sz w:val="18"/>
                <w:szCs w:val="18"/>
              </w:rPr>
            </w:pPr>
            <w:r w:rsidRPr="00242FD7">
              <w:rPr>
                <w:sz w:val="18"/>
                <w:szCs w:val="18"/>
              </w:rPr>
              <w:t>54</w:t>
            </w:r>
          </w:p>
        </w:tc>
        <w:tc>
          <w:tcPr>
            <w:tcW w:w="560" w:type="dxa"/>
            <w:shd w:val="clear" w:color="auto" w:fill="DBE5F1" w:themeFill="accent1" w:themeFillTint="33"/>
          </w:tcPr>
          <w:p w14:paraId="00435113" w14:textId="77777777" w:rsidR="00242FD7" w:rsidRPr="00242FD7" w:rsidRDefault="00242FD7" w:rsidP="00981B0F">
            <w:pPr>
              <w:rPr>
                <w:sz w:val="18"/>
                <w:szCs w:val="18"/>
              </w:rPr>
            </w:pPr>
            <w:r w:rsidRPr="00242FD7">
              <w:rPr>
                <w:sz w:val="18"/>
                <w:szCs w:val="18"/>
              </w:rPr>
              <w:t>1</w:t>
            </w:r>
          </w:p>
        </w:tc>
        <w:tc>
          <w:tcPr>
            <w:tcW w:w="972" w:type="dxa"/>
            <w:shd w:val="clear" w:color="auto" w:fill="DBE5F1" w:themeFill="accent1" w:themeFillTint="33"/>
          </w:tcPr>
          <w:p w14:paraId="3189F76E" w14:textId="77777777" w:rsidR="00242FD7" w:rsidRPr="00242FD7" w:rsidRDefault="00242FD7" w:rsidP="00981B0F">
            <w:pPr>
              <w:rPr>
                <w:sz w:val="18"/>
                <w:szCs w:val="18"/>
              </w:rPr>
            </w:pPr>
            <w:r w:rsidRPr="00242FD7">
              <w:rPr>
                <w:sz w:val="18"/>
                <w:szCs w:val="18"/>
              </w:rPr>
              <w:t>13</w:t>
            </w:r>
          </w:p>
        </w:tc>
        <w:tc>
          <w:tcPr>
            <w:tcW w:w="678" w:type="dxa"/>
            <w:shd w:val="clear" w:color="auto" w:fill="DBE5F1" w:themeFill="accent1" w:themeFillTint="33"/>
          </w:tcPr>
          <w:p w14:paraId="14E61347" w14:textId="77777777" w:rsidR="00242FD7" w:rsidRPr="00242FD7" w:rsidRDefault="00242FD7" w:rsidP="00981B0F">
            <w:pPr>
              <w:rPr>
                <w:sz w:val="18"/>
                <w:szCs w:val="18"/>
              </w:rPr>
            </w:pPr>
            <w:r w:rsidRPr="00242FD7">
              <w:rPr>
                <w:sz w:val="18"/>
                <w:szCs w:val="18"/>
              </w:rPr>
              <w:t>0</w:t>
            </w:r>
          </w:p>
        </w:tc>
        <w:tc>
          <w:tcPr>
            <w:tcW w:w="1156" w:type="dxa"/>
            <w:shd w:val="clear" w:color="auto" w:fill="DBE5F1" w:themeFill="accent1" w:themeFillTint="33"/>
          </w:tcPr>
          <w:p w14:paraId="597E4443" w14:textId="77777777" w:rsidR="00242FD7" w:rsidRPr="00242FD7" w:rsidRDefault="00242FD7" w:rsidP="00981B0F">
            <w:pPr>
              <w:rPr>
                <w:sz w:val="18"/>
                <w:szCs w:val="18"/>
              </w:rPr>
            </w:pPr>
            <w:r w:rsidRPr="00242FD7">
              <w:rPr>
                <w:sz w:val="18"/>
                <w:szCs w:val="18"/>
              </w:rPr>
              <w:t>Where DAC is custodian</w:t>
            </w:r>
          </w:p>
        </w:tc>
      </w:tr>
      <w:tr w:rsidR="00242FD7" w:rsidRPr="00242FD7" w14:paraId="35CECB86" w14:textId="77777777" w:rsidTr="00242FD7">
        <w:tc>
          <w:tcPr>
            <w:tcW w:w="1457" w:type="dxa"/>
          </w:tcPr>
          <w:p w14:paraId="1268794E" w14:textId="77777777" w:rsidR="00242FD7" w:rsidRPr="00242FD7" w:rsidRDefault="00242FD7" w:rsidP="00981B0F">
            <w:pPr>
              <w:rPr>
                <w:sz w:val="18"/>
                <w:szCs w:val="18"/>
              </w:rPr>
            </w:pPr>
            <w:r w:rsidRPr="00242FD7">
              <w:rPr>
                <w:sz w:val="18"/>
                <w:szCs w:val="18"/>
              </w:rPr>
              <w:t>3) Records with online access to data</w:t>
            </w:r>
          </w:p>
        </w:tc>
        <w:tc>
          <w:tcPr>
            <w:tcW w:w="542" w:type="dxa"/>
          </w:tcPr>
          <w:p w14:paraId="4D026B2B" w14:textId="77777777" w:rsidR="00242FD7" w:rsidRPr="00242FD7" w:rsidRDefault="00242FD7" w:rsidP="00981B0F">
            <w:pPr>
              <w:rPr>
                <w:sz w:val="18"/>
                <w:szCs w:val="18"/>
              </w:rPr>
            </w:pPr>
            <w:r w:rsidRPr="00242FD7">
              <w:rPr>
                <w:sz w:val="18"/>
                <w:szCs w:val="18"/>
              </w:rPr>
              <w:t>74</w:t>
            </w:r>
          </w:p>
        </w:tc>
        <w:tc>
          <w:tcPr>
            <w:tcW w:w="536" w:type="dxa"/>
          </w:tcPr>
          <w:p w14:paraId="70D6358C" w14:textId="77777777" w:rsidR="00242FD7" w:rsidRPr="00242FD7" w:rsidRDefault="00242FD7" w:rsidP="00981B0F">
            <w:pPr>
              <w:rPr>
                <w:sz w:val="18"/>
                <w:szCs w:val="18"/>
              </w:rPr>
            </w:pPr>
            <w:r w:rsidRPr="00242FD7">
              <w:rPr>
                <w:sz w:val="18"/>
                <w:szCs w:val="18"/>
              </w:rPr>
              <w:t>855</w:t>
            </w:r>
          </w:p>
        </w:tc>
        <w:tc>
          <w:tcPr>
            <w:tcW w:w="657" w:type="dxa"/>
          </w:tcPr>
          <w:p w14:paraId="64D12F66" w14:textId="77777777" w:rsidR="00242FD7" w:rsidRPr="00242FD7" w:rsidRDefault="00242FD7" w:rsidP="00981B0F">
            <w:pPr>
              <w:rPr>
                <w:sz w:val="18"/>
                <w:szCs w:val="18"/>
              </w:rPr>
            </w:pPr>
            <w:r w:rsidRPr="00242FD7">
              <w:rPr>
                <w:sz w:val="18"/>
                <w:szCs w:val="18"/>
              </w:rPr>
              <w:t>1056</w:t>
            </w:r>
          </w:p>
        </w:tc>
        <w:tc>
          <w:tcPr>
            <w:tcW w:w="639" w:type="dxa"/>
          </w:tcPr>
          <w:p w14:paraId="4814397D" w14:textId="77777777" w:rsidR="00242FD7" w:rsidRPr="00242FD7" w:rsidRDefault="00242FD7" w:rsidP="00981B0F">
            <w:pPr>
              <w:rPr>
                <w:sz w:val="18"/>
                <w:szCs w:val="18"/>
              </w:rPr>
            </w:pPr>
            <w:r w:rsidRPr="00242FD7">
              <w:rPr>
                <w:sz w:val="18"/>
                <w:szCs w:val="18"/>
              </w:rPr>
              <w:t>1914</w:t>
            </w:r>
          </w:p>
        </w:tc>
        <w:tc>
          <w:tcPr>
            <w:tcW w:w="735" w:type="dxa"/>
          </w:tcPr>
          <w:p w14:paraId="4AEE5DA8" w14:textId="77777777" w:rsidR="00242FD7" w:rsidRPr="00242FD7" w:rsidRDefault="00242FD7" w:rsidP="00981B0F">
            <w:pPr>
              <w:rPr>
                <w:sz w:val="18"/>
                <w:szCs w:val="18"/>
              </w:rPr>
            </w:pPr>
            <w:r w:rsidRPr="00242FD7">
              <w:rPr>
                <w:sz w:val="18"/>
                <w:szCs w:val="18"/>
              </w:rPr>
              <w:t>631</w:t>
            </w:r>
          </w:p>
        </w:tc>
        <w:tc>
          <w:tcPr>
            <w:tcW w:w="524" w:type="dxa"/>
          </w:tcPr>
          <w:p w14:paraId="358BC96D" w14:textId="77777777" w:rsidR="00242FD7" w:rsidRPr="00242FD7" w:rsidRDefault="00242FD7" w:rsidP="00981B0F">
            <w:pPr>
              <w:rPr>
                <w:sz w:val="18"/>
                <w:szCs w:val="18"/>
              </w:rPr>
            </w:pPr>
            <w:r w:rsidRPr="00242FD7">
              <w:rPr>
                <w:sz w:val="18"/>
                <w:szCs w:val="18"/>
              </w:rPr>
              <w:t>17</w:t>
            </w:r>
          </w:p>
        </w:tc>
        <w:tc>
          <w:tcPr>
            <w:tcW w:w="560" w:type="dxa"/>
          </w:tcPr>
          <w:p w14:paraId="4EBB3ACE" w14:textId="77777777" w:rsidR="00242FD7" w:rsidRPr="00242FD7" w:rsidRDefault="00242FD7" w:rsidP="00981B0F">
            <w:pPr>
              <w:rPr>
                <w:sz w:val="18"/>
                <w:szCs w:val="18"/>
              </w:rPr>
            </w:pPr>
            <w:r w:rsidRPr="00242FD7">
              <w:rPr>
                <w:sz w:val="18"/>
                <w:szCs w:val="18"/>
              </w:rPr>
              <w:t>240</w:t>
            </w:r>
          </w:p>
        </w:tc>
        <w:tc>
          <w:tcPr>
            <w:tcW w:w="560" w:type="dxa"/>
          </w:tcPr>
          <w:p w14:paraId="7FCBD35D" w14:textId="77777777" w:rsidR="00242FD7" w:rsidRPr="00242FD7" w:rsidRDefault="00242FD7" w:rsidP="00981B0F">
            <w:pPr>
              <w:rPr>
                <w:sz w:val="18"/>
                <w:szCs w:val="18"/>
              </w:rPr>
            </w:pPr>
            <w:r w:rsidRPr="00242FD7">
              <w:rPr>
                <w:sz w:val="18"/>
                <w:szCs w:val="18"/>
              </w:rPr>
              <w:t>2</w:t>
            </w:r>
          </w:p>
        </w:tc>
        <w:tc>
          <w:tcPr>
            <w:tcW w:w="972" w:type="dxa"/>
          </w:tcPr>
          <w:p w14:paraId="49789184" w14:textId="77777777" w:rsidR="00242FD7" w:rsidRPr="00242FD7" w:rsidRDefault="00242FD7" w:rsidP="00981B0F">
            <w:pPr>
              <w:rPr>
                <w:sz w:val="18"/>
                <w:szCs w:val="18"/>
              </w:rPr>
            </w:pPr>
            <w:r w:rsidRPr="00242FD7">
              <w:rPr>
                <w:sz w:val="18"/>
                <w:szCs w:val="18"/>
              </w:rPr>
              <w:t>0</w:t>
            </w:r>
          </w:p>
        </w:tc>
        <w:tc>
          <w:tcPr>
            <w:tcW w:w="678" w:type="dxa"/>
          </w:tcPr>
          <w:p w14:paraId="3173632D" w14:textId="77777777" w:rsidR="00242FD7" w:rsidRPr="00242FD7" w:rsidRDefault="00242FD7" w:rsidP="00981B0F">
            <w:pPr>
              <w:rPr>
                <w:sz w:val="18"/>
                <w:szCs w:val="18"/>
              </w:rPr>
            </w:pPr>
            <w:r w:rsidRPr="00242FD7">
              <w:rPr>
                <w:sz w:val="18"/>
                <w:szCs w:val="18"/>
              </w:rPr>
              <w:t>4736</w:t>
            </w:r>
          </w:p>
        </w:tc>
        <w:tc>
          <w:tcPr>
            <w:tcW w:w="1156" w:type="dxa"/>
          </w:tcPr>
          <w:p w14:paraId="32B0703E" w14:textId="77777777" w:rsidR="00242FD7" w:rsidRPr="00242FD7" w:rsidRDefault="00242FD7" w:rsidP="00981B0F">
            <w:pPr>
              <w:rPr>
                <w:sz w:val="18"/>
                <w:szCs w:val="18"/>
              </w:rPr>
            </w:pPr>
            <w:r w:rsidRPr="00242FD7">
              <w:rPr>
                <w:sz w:val="18"/>
                <w:szCs w:val="18"/>
              </w:rPr>
              <w:t xml:space="preserve">Where </w:t>
            </w:r>
            <w:proofErr w:type="spellStart"/>
            <w:r w:rsidRPr="00242FD7">
              <w:rPr>
                <w:sz w:val="18"/>
                <w:szCs w:val="18"/>
              </w:rPr>
              <w:t>url</w:t>
            </w:r>
            <w:proofErr w:type="spellEnd"/>
            <w:r w:rsidRPr="00242FD7">
              <w:rPr>
                <w:sz w:val="18"/>
                <w:szCs w:val="18"/>
              </w:rPr>
              <w:t xml:space="preserve"> is not null</w:t>
            </w:r>
          </w:p>
        </w:tc>
      </w:tr>
      <w:tr w:rsidR="00242FD7" w:rsidRPr="00242FD7" w14:paraId="4A944713" w14:textId="77777777" w:rsidTr="00242FD7">
        <w:tc>
          <w:tcPr>
            <w:tcW w:w="1457" w:type="dxa"/>
            <w:shd w:val="clear" w:color="auto" w:fill="DBE5F1" w:themeFill="accent1" w:themeFillTint="33"/>
          </w:tcPr>
          <w:p w14:paraId="596294B7" w14:textId="77777777" w:rsidR="00242FD7" w:rsidRPr="00242FD7" w:rsidRDefault="00242FD7" w:rsidP="00981B0F">
            <w:pPr>
              <w:rPr>
                <w:sz w:val="18"/>
                <w:szCs w:val="18"/>
              </w:rPr>
            </w:pPr>
            <w:r w:rsidRPr="00242FD7">
              <w:rPr>
                <w:sz w:val="18"/>
                <w:szCs w:val="18"/>
              </w:rPr>
              <w:t xml:space="preserve">4) Records with </w:t>
            </w:r>
            <w:proofErr w:type="spellStart"/>
            <w:r w:rsidRPr="00242FD7">
              <w:rPr>
                <w:sz w:val="18"/>
                <w:szCs w:val="18"/>
              </w:rPr>
              <w:t>doi</w:t>
            </w:r>
            <w:proofErr w:type="spellEnd"/>
            <w:r w:rsidRPr="00242FD7">
              <w:rPr>
                <w:sz w:val="18"/>
                <w:szCs w:val="18"/>
              </w:rPr>
              <w:t xml:space="preserve"> per DAC</w:t>
            </w:r>
          </w:p>
        </w:tc>
        <w:tc>
          <w:tcPr>
            <w:tcW w:w="542" w:type="dxa"/>
            <w:shd w:val="clear" w:color="auto" w:fill="DBE5F1" w:themeFill="accent1" w:themeFillTint="33"/>
          </w:tcPr>
          <w:p w14:paraId="35F023CC" w14:textId="77777777" w:rsidR="00242FD7" w:rsidRPr="00242FD7" w:rsidRDefault="00242FD7" w:rsidP="00981B0F">
            <w:pPr>
              <w:rPr>
                <w:sz w:val="18"/>
                <w:szCs w:val="18"/>
              </w:rPr>
            </w:pPr>
            <w:r w:rsidRPr="00242FD7">
              <w:rPr>
                <w:sz w:val="18"/>
                <w:szCs w:val="18"/>
              </w:rPr>
              <w:t>73</w:t>
            </w:r>
          </w:p>
        </w:tc>
        <w:tc>
          <w:tcPr>
            <w:tcW w:w="536" w:type="dxa"/>
            <w:shd w:val="clear" w:color="auto" w:fill="DBE5F1" w:themeFill="accent1" w:themeFillTint="33"/>
          </w:tcPr>
          <w:p w14:paraId="589A117D" w14:textId="77777777" w:rsidR="00242FD7" w:rsidRPr="00242FD7" w:rsidRDefault="00242FD7" w:rsidP="00981B0F">
            <w:pPr>
              <w:rPr>
                <w:sz w:val="18"/>
                <w:szCs w:val="18"/>
              </w:rPr>
            </w:pPr>
            <w:r w:rsidRPr="00242FD7">
              <w:rPr>
                <w:sz w:val="18"/>
                <w:szCs w:val="18"/>
              </w:rPr>
              <w:t>0</w:t>
            </w:r>
          </w:p>
        </w:tc>
        <w:tc>
          <w:tcPr>
            <w:tcW w:w="657" w:type="dxa"/>
            <w:shd w:val="clear" w:color="auto" w:fill="DBE5F1" w:themeFill="accent1" w:themeFillTint="33"/>
          </w:tcPr>
          <w:p w14:paraId="299DD415" w14:textId="77777777" w:rsidR="00242FD7" w:rsidRPr="00242FD7" w:rsidRDefault="00242FD7" w:rsidP="00981B0F">
            <w:pPr>
              <w:rPr>
                <w:sz w:val="18"/>
                <w:szCs w:val="18"/>
              </w:rPr>
            </w:pPr>
            <w:r w:rsidRPr="00242FD7">
              <w:rPr>
                <w:sz w:val="18"/>
                <w:szCs w:val="18"/>
              </w:rPr>
              <w:t>54</w:t>
            </w:r>
          </w:p>
        </w:tc>
        <w:tc>
          <w:tcPr>
            <w:tcW w:w="639" w:type="dxa"/>
            <w:shd w:val="clear" w:color="auto" w:fill="DBE5F1" w:themeFill="accent1" w:themeFillTint="33"/>
          </w:tcPr>
          <w:p w14:paraId="26DE0425" w14:textId="77777777" w:rsidR="00242FD7" w:rsidRPr="00242FD7" w:rsidRDefault="00242FD7" w:rsidP="00981B0F">
            <w:pPr>
              <w:rPr>
                <w:sz w:val="18"/>
                <w:szCs w:val="18"/>
              </w:rPr>
            </w:pPr>
            <w:r w:rsidRPr="00242FD7">
              <w:rPr>
                <w:sz w:val="18"/>
                <w:szCs w:val="18"/>
              </w:rPr>
              <w:t>101</w:t>
            </w:r>
          </w:p>
        </w:tc>
        <w:tc>
          <w:tcPr>
            <w:tcW w:w="735" w:type="dxa"/>
            <w:shd w:val="clear" w:color="auto" w:fill="DBE5F1" w:themeFill="accent1" w:themeFillTint="33"/>
          </w:tcPr>
          <w:p w14:paraId="2E51C31A" w14:textId="77777777" w:rsidR="00242FD7" w:rsidRPr="00242FD7" w:rsidRDefault="00242FD7" w:rsidP="00981B0F">
            <w:pPr>
              <w:rPr>
                <w:sz w:val="18"/>
                <w:szCs w:val="18"/>
              </w:rPr>
            </w:pPr>
            <w:r w:rsidRPr="00242FD7">
              <w:rPr>
                <w:sz w:val="18"/>
                <w:szCs w:val="18"/>
              </w:rPr>
              <w:t>1</w:t>
            </w:r>
          </w:p>
        </w:tc>
        <w:tc>
          <w:tcPr>
            <w:tcW w:w="524" w:type="dxa"/>
            <w:shd w:val="clear" w:color="auto" w:fill="DBE5F1" w:themeFill="accent1" w:themeFillTint="33"/>
          </w:tcPr>
          <w:p w14:paraId="11B6971D" w14:textId="77777777" w:rsidR="00242FD7" w:rsidRPr="00242FD7" w:rsidRDefault="00242FD7" w:rsidP="00981B0F">
            <w:pPr>
              <w:rPr>
                <w:sz w:val="18"/>
                <w:szCs w:val="18"/>
              </w:rPr>
            </w:pPr>
            <w:r w:rsidRPr="00242FD7">
              <w:rPr>
                <w:sz w:val="18"/>
                <w:szCs w:val="18"/>
              </w:rPr>
              <w:t>12</w:t>
            </w:r>
          </w:p>
        </w:tc>
        <w:tc>
          <w:tcPr>
            <w:tcW w:w="560" w:type="dxa"/>
            <w:shd w:val="clear" w:color="auto" w:fill="DBE5F1" w:themeFill="accent1" w:themeFillTint="33"/>
          </w:tcPr>
          <w:p w14:paraId="24CFDEC5" w14:textId="77777777" w:rsidR="00242FD7" w:rsidRPr="00242FD7" w:rsidRDefault="00242FD7" w:rsidP="00981B0F">
            <w:pPr>
              <w:rPr>
                <w:sz w:val="18"/>
                <w:szCs w:val="18"/>
              </w:rPr>
            </w:pPr>
            <w:r w:rsidRPr="00242FD7">
              <w:rPr>
                <w:sz w:val="18"/>
                <w:szCs w:val="18"/>
              </w:rPr>
              <w:t>49</w:t>
            </w:r>
          </w:p>
        </w:tc>
        <w:tc>
          <w:tcPr>
            <w:tcW w:w="560" w:type="dxa"/>
            <w:shd w:val="clear" w:color="auto" w:fill="DBE5F1" w:themeFill="accent1" w:themeFillTint="33"/>
          </w:tcPr>
          <w:p w14:paraId="55A1FDFD" w14:textId="77777777" w:rsidR="00242FD7" w:rsidRPr="00242FD7" w:rsidRDefault="00242FD7" w:rsidP="00981B0F">
            <w:pPr>
              <w:rPr>
                <w:sz w:val="18"/>
                <w:szCs w:val="18"/>
              </w:rPr>
            </w:pPr>
            <w:r w:rsidRPr="00242FD7">
              <w:rPr>
                <w:sz w:val="18"/>
                <w:szCs w:val="18"/>
              </w:rPr>
              <w:t>0</w:t>
            </w:r>
          </w:p>
        </w:tc>
        <w:tc>
          <w:tcPr>
            <w:tcW w:w="972" w:type="dxa"/>
            <w:shd w:val="clear" w:color="auto" w:fill="DBE5F1" w:themeFill="accent1" w:themeFillTint="33"/>
          </w:tcPr>
          <w:p w14:paraId="4299A542" w14:textId="77777777" w:rsidR="00242FD7" w:rsidRPr="00242FD7" w:rsidRDefault="00242FD7" w:rsidP="00981B0F">
            <w:pPr>
              <w:rPr>
                <w:sz w:val="18"/>
                <w:szCs w:val="18"/>
              </w:rPr>
            </w:pPr>
            <w:r w:rsidRPr="00242FD7">
              <w:rPr>
                <w:sz w:val="18"/>
                <w:szCs w:val="18"/>
              </w:rPr>
              <w:t>0</w:t>
            </w:r>
          </w:p>
        </w:tc>
        <w:tc>
          <w:tcPr>
            <w:tcW w:w="678" w:type="dxa"/>
            <w:shd w:val="clear" w:color="auto" w:fill="DBE5F1" w:themeFill="accent1" w:themeFillTint="33"/>
          </w:tcPr>
          <w:p w14:paraId="1B65A05B" w14:textId="77777777" w:rsidR="00242FD7" w:rsidRPr="00242FD7" w:rsidRDefault="00242FD7" w:rsidP="00981B0F">
            <w:pPr>
              <w:rPr>
                <w:sz w:val="18"/>
                <w:szCs w:val="18"/>
              </w:rPr>
            </w:pPr>
            <w:r w:rsidRPr="00242FD7">
              <w:rPr>
                <w:sz w:val="18"/>
                <w:szCs w:val="18"/>
              </w:rPr>
              <w:t>0</w:t>
            </w:r>
          </w:p>
        </w:tc>
        <w:tc>
          <w:tcPr>
            <w:tcW w:w="1156" w:type="dxa"/>
            <w:shd w:val="clear" w:color="auto" w:fill="DBE5F1" w:themeFill="accent1" w:themeFillTint="33"/>
          </w:tcPr>
          <w:p w14:paraId="24C5928F" w14:textId="77777777" w:rsidR="00242FD7" w:rsidRPr="00242FD7" w:rsidRDefault="00242FD7" w:rsidP="00981B0F">
            <w:pPr>
              <w:rPr>
                <w:sz w:val="18"/>
                <w:szCs w:val="18"/>
              </w:rPr>
            </w:pPr>
            <w:r w:rsidRPr="00242FD7">
              <w:rPr>
                <w:sz w:val="18"/>
                <w:szCs w:val="18"/>
              </w:rPr>
              <w:t xml:space="preserve">Where </w:t>
            </w:r>
            <w:proofErr w:type="spellStart"/>
            <w:r w:rsidRPr="00242FD7">
              <w:rPr>
                <w:sz w:val="18"/>
                <w:szCs w:val="18"/>
              </w:rPr>
              <w:t>url</w:t>
            </w:r>
            <w:proofErr w:type="spellEnd"/>
            <w:r w:rsidRPr="00242FD7">
              <w:rPr>
                <w:sz w:val="18"/>
                <w:szCs w:val="18"/>
              </w:rPr>
              <w:t xml:space="preserve"> contains ‘</w:t>
            </w:r>
            <w:proofErr w:type="spellStart"/>
            <w:r w:rsidRPr="00242FD7">
              <w:rPr>
                <w:sz w:val="18"/>
                <w:szCs w:val="18"/>
              </w:rPr>
              <w:t>doi</w:t>
            </w:r>
            <w:proofErr w:type="spellEnd"/>
            <w:r w:rsidRPr="00242FD7">
              <w:rPr>
                <w:sz w:val="18"/>
                <w:szCs w:val="18"/>
              </w:rPr>
              <w:t>’</w:t>
            </w:r>
          </w:p>
        </w:tc>
      </w:tr>
      <w:tr w:rsidR="00242FD7" w:rsidRPr="00242FD7" w14:paraId="31332FF2" w14:textId="77777777" w:rsidTr="00242FD7">
        <w:tc>
          <w:tcPr>
            <w:tcW w:w="1457" w:type="dxa"/>
          </w:tcPr>
          <w:p w14:paraId="3577768D" w14:textId="77777777" w:rsidR="00242FD7" w:rsidRPr="00242FD7" w:rsidRDefault="00242FD7" w:rsidP="00981B0F">
            <w:pPr>
              <w:rPr>
                <w:sz w:val="18"/>
                <w:szCs w:val="18"/>
              </w:rPr>
            </w:pPr>
            <w:r w:rsidRPr="00242FD7">
              <w:rPr>
                <w:sz w:val="18"/>
                <w:szCs w:val="18"/>
              </w:rPr>
              <w:t>5) Records with ‘2 clicks’ to data</w:t>
            </w:r>
          </w:p>
        </w:tc>
        <w:tc>
          <w:tcPr>
            <w:tcW w:w="542" w:type="dxa"/>
            <w:shd w:val="clear" w:color="auto" w:fill="auto"/>
          </w:tcPr>
          <w:p w14:paraId="430BC01C" w14:textId="77777777" w:rsidR="00242FD7" w:rsidRPr="00242FD7" w:rsidRDefault="00242FD7" w:rsidP="00981B0F">
            <w:pPr>
              <w:rPr>
                <w:sz w:val="18"/>
                <w:szCs w:val="18"/>
              </w:rPr>
            </w:pPr>
            <w:r w:rsidRPr="00242FD7">
              <w:rPr>
                <w:sz w:val="18"/>
                <w:szCs w:val="18"/>
              </w:rPr>
              <w:t>73</w:t>
            </w:r>
          </w:p>
        </w:tc>
        <w:tc>
          <w:tcPr>
            <w:tcW w:w="536" w:type="dxa"/>
            <w:shd w:val="clear" w:color="auto" w:fill="auto"/>
          </w:tcPr>
          <w:p w14:paraId="34D5D78D" w14:textId="77777777" w:rsidR="00242FD7" w:rsidRPr="00242FD7" w:rsidRDefault="00242FD7" w:rsidP="00981B0F">
            <w:pPr>
              <w:rPr>
                <w:sz w:val="18"/>
                <w:szCs w:val="18"/>
              </w:rPr>
            </w:pPr>
            <w:r w:rsidRPr="00242FD7">
              <w:rPr>
                <w:sz w:val="18"/>
                <w:szCs w:val="18"/>
              </w:rPr>
              <w:t>694</w:t>
            </w:r>
          </w:p>
        </w:tc>
        <w:tc>
          <w:tcPr>
            <w:tcW w:w="657" w:type="dxa"/>
            <w:shd w:val="clear" w:color="auto" w:fill="auto"/>
          </w:tcPr>
          <w:p w14:paraId="0ABB0CD9" w14:textId="77777777" w:rsidR="00242FD7" w:rsidRPr="00242FD7" w:rsidRDefault="00242FD7" w:rsidP="00981B0F">
            <w:pPr>
              <w:rPr>
                <w:sz w:val="18"/>
                <w:szCs w:val="18"/>
              </w:rPr>
            </w:pPr>
            <w:r w:rsidRPr="00242FD7">
              <w:rPr>
                <w:sz w:val="18"/>
                <w:szCs w:val="18"/>
              </w:rPr>
              <w:t>997</w:t>
            </w:r>
          </w:p>
        </w:tc>
        <w:tc>
          <w:tcPr>
            <w:tcW w:w="639" w:type="dxa"/>
            <w:shd w:val="clear" w:color="auto" w:fill="auto"/>
          </w:tcPr>
          <w:p w14:paraId="44E8A564" w14:textId="77777777" w:rsidR="00242FD7" w:rsidRPr="00242FD7" w:rsidRDefault="00242FD7" w:rsidP="00981B0F">
            <w:pPr>
              <w:rPr>
                <w:sz w:val="18"/>
                <w:szCs w:val="18"/>
              </w:rPr>
            </w:pPr>
            <w:r w:rsidRPr="00242FD7">
              <w:rPr>
                <w:sz w:val="18"/>
                <w:szCs w:val="18"/>
              </w:rPr>
              <w:t>1914</w:t>
            </w:r>
          </w:p>
        </w:tc>
        <w:tc>
          <w:tcPr>
            <w:tcW w:w="735" w:type="dxa"/>
            <w:shd w:val="clear" w:color="auto" w:fill="auto"/>
          </w:tcPr>
          <w:p w14:paraId="2C1DCEE3" w14:textId="77777777" w:rsidR="00242FD7" w:rsidRPr="00242FD7" w:rsidRDefault="00242FD7" w:rsidP="00981B0F">
            <w:pPr>
              <w:rPr>
                <w:sz w:val="18"/>
                <w:szCs w:val="18"/>
              </w:rPr>
            </w:pPr>
            <w:r w:rsidRPr="00242FD7">
              <w:rPr>
                <w:sz w:val="18"/>
                <w:szCs w:val="18"/>
              </w:rPr>
              <w:t>165</w:t>
            </w:r>
          </w:p>
        </w:tc>
        <w:tc>
          <w:tcPr>
            <w:tcW w:w="524" w:type="dxa"/>
            <w:shd w:val="clear" w:color="auto" w:fill="auto"/>
          </w:tcPr>
          <w:p w14:paraId="0E96A0FA" w14:textId="77777777" w:rsidR="00242FD7" w:rsidRPr="00242FD7" w:rsidRDefault="00242FD7" w:rsidP="00981B0F">
            <w:pPr>
              <w:rPr>
                <w:sz w:val="18"/>
                <w:szCs w:val="18"/>
              </w:rPr>
            </w:pPr>
            <w:r w:rsidRPr="00242FD7">
              <w:rPr>
                <w:sz w:val="18"/>
                <w:szCs w:val="18"/>
              </w:rPr>
              <w:t>12</w:t>
            </w:r>
          </w:p>
        </w:tc>
        <w:tc>
          <w:tcPr>
            <w:tcW w:w="560" w:type="dxa"/>
            <w:shd w:val="clear" w:color="auto" w:fill="auto"/>
          </w:tcPr>
          <w:p w14:paraId="43AA4760" w14:textId="77777777" w:rsidR="00242FD7" w:rsidRPr="00242FD7" w:rsidRDefault="00242FD7" w:rsidP="00981B0F">
            <w:pPr>
              <w:rPr>
                <w:sz w:val="18"/>
                <w:szCs w:val="18"/>
              </w:rPr>
            </w:pPr>
            <w:r w:rsidRPr="00242FD7">
              <w:rPr>
                <w:sz w:val="18"/>
                <w:szCs w:val="18"/>
              </w:rPr>
              <w:t>57</w:t>
            </w:r>
          </w:p>
        </w:tc>
        <w:tc>
          <w:tcPr>
            <w:tcW w:w="560" w:type="dxa"/>
            <w:shd w:val="clear" w:color="auto" w:fill="auto"/>
          </w:tcPr>
          <w:p w14:paraId="7680FC52" w14:textId="77777777" w:rsidR="00242FD7" w:rsidRPr="00242FD7" w:rsidRDefault="00242FD7" w:rsidP="00981B0F">
            <w:pPr>
              <w:rPr>
                <w:sz w:val="18"/>
                <w:szCs w:val="18"/>
              </w:rPr>
            </w:pPr>
            <w:r w:rsidRPr="00242FD7">
              <w:rPr>
                <w:sz w:val="18"/>
                <w:szCs w:val="18"/>
              </w:rPr>
              <w:t>1</w:t>
            </w:r>
          </w:p>
        </w:tc>
        <w:tc>
          <w:tcPr>
            <w:tcW w:w="972" w:type="dxa"/>
            <w:shd w:val="clear" w:color="auto" w:fill="auto"/>
          </w:tcPr>
          <w:p w14:paraId="4D5CDCCF" w14:textId="77777777" w:rsidR="00242FD7" w:rsidRPr="00242FD7" w:rsidRDefault="00242FD7" w:rsidP="00981B0F">
            <w:pPr>
              <w:rPr>
                <w:sz w:val="18"/>
                <w:szCs w:val="18"/>
              </w:rPr>
            </w:pPr>
            <w:r w:rsidRPr="00242FD7">
              <w:rPr>
                <w:sz w:val="18"/>
                <w:szCs w:val="18"/>
              </w:rPr>
              <w:t>0</w:t>
            </w:r>
          </w:p>
        </w:tc>
        <w:tc>
          <w:tcPr>
            <w:tcW w:w="678" w:type="dxa"/>
            <w:shd w:val="clear" w:color="auto" w:fill="auto"/>
          </w:tcPr>
          <w:p w14:paraId="7E8FD753" w14:textId="77777777" w:rsidR="00242FD7" w:rsidRPr="00242FD7" w:rsidRDefault="00242FD7" w:rsidP="00981B0F">
            <w:pPr>
              <w:rPr>
                <w:sz w:val="18"/>
                <w:szCs w:val="18"/>
              </w:rPr>
            </w:pPr>
            <w:r w:rsidRPr="00242FD7">
              <w:rPr>
                <w:sz w:val="18"/>
                <w:szCs w:val="18"/>
              </w:rPr>
              <w:t>0</w:t>
            </w:r>
          </w:p>
        </w:tc>
        <w:tc>
          <w:tcPr>
            <w:tcW w:w="1156" w:type="dxa"/>
          </w:tcPr>
          <w:p w14:paraId="6F447B18" w14:textId="77777777" w:rsidR="00242FD7" w:rsidRPr="00242FD7" w:rsidRDefault="00242FD7" w:rsidP="00981B0F">
            <w:pPr>
              <w:rPr>
                <w:sz w:val="18"/>
                <w:szCs w:val="18"/>
              </w:rPr>
            </w:pPr>
          </w:p>
        </w:tc>
      </w:tr>
      <w:tr w:rsidR="00242FD7" w:rsidRPr="00242FD7" w14:paraId="38BE32A0" w14:textId="77777777" w:rsidTr="00242FD7">
        <w:tc>
          <w:tcPr>
            <w:tcW w:w="1457" w:type="dxa"/>
            <w:shd w:val="clear" w:color="auto" w:fill="DBE5F1" w:themeFill="accent1" w:themeFillTint="33"/>
          </w:tcPr>
          <w:p w14:paraId="13C323DE" w14:textId="77777777" w:rsidR="00242FD7" w:rsidRPr="00242FD7" w:rsidRDefault="00242FD7" w:rsidP="00981B0F">
            <w:pPr>
              <w:rPr>
                <w:sz w:val="18"/>
                <w:szCs w:val="18"/>
              </w:rPr>
            </w:pPr>
            <w:r w:rsidRPr="00242FD7">
              <w:rPr>
                <w:sz w:val="18"/>
                <w:szCs w:val="18"/>
              </w:rPr>
              <w:t>6) Total MSCC records per DAC</w:t>
            </w:r>
          </w:p>
        </w:tc>
        <w:tc>
          <w:tcPr>
            <w:tcW w:w="542" w:type="dxa"/>
            <w:shd w:val="clear" w:color="auto" w:fill="DBE5F1" w:themeFill="accent1" w:themeFillTint="33"/>
          </w:tcPr>
          <w:p w14:paraId="4043C408" w14:textId="77777777" w:rsidR="00242FD7" w:rsidRPr="00242FD7" w:rsidRDefault="00242FD7" w:rsidP="00981B0F">
            <w:pPr>
              <w:rPr>
                <w:sz w:val="18"/>
                <w:szCs w:val="18"/>
              </w:rPr>
            </w:pPr>
            <w:r w:rsidRPr="00242FD7">
              <w:rPr>
                <w:sz w:val="18"/>
                <w:szCs w:val="18"/>
              </w:rPr>
              <w:t>0</w:t>
            </w:r>
          </w:p>
        </w:tc>
        <w:tc>
          <w:tcPr>
            <w:tcW w:w="536" w:type="dxa"/>
            <w:shd w:val="clear" w:color="auto" w:fill="DBE5F1" w:themeFill="accent1" w:themeFillTint="33"/>
          </w:tcPr>
          <w:p w14:paraId="02C42C38" w14:textId="77777777" w:rsidR="00242FD7" w:rsidRPr="00242FD7" w:rsidRDefault="00242FD7" w:rsidP="00981B0F">
            <w:pPr>
              <w:rPr>
                <w:sz w:val="18"/>
                <w:szCs w:val="18"/>
              </w:rPr>
            </w:pPr>
            <w:r w:rsidRPr="00242FD7">
              <w:rPr>
                <w:sz w:val="18"/>
                <w:szCs w:val="18"/>
              </w:rPr>
              <w:t>151</w:t>
            </w:r>
          </w:p>
        </w:tc>
        <w:tc>
          <w:tcPr>
            <w:tcW w:w="657" w:type="dxa"/>
            <w:shd w:val="clear" w:color="auto" w:fill="DBE5F1" w:themeFill="accent1" w:themeFillTint="33"/>
          </w:tcPr>
          <w:p w14:paraId="3AE1147F" w14:textId="77777777" w:rsidR="00242FD7" w:rsidRPr="00242FD7" w:rsidRDefault="00242FD7" w:rsidP="00981B0F">
            <w:pPr>
              <w:rPr>
                <w:sz w:val="18"/>
                <w:szCs w:val="18"/>
              </w:rPr>
            </w:pPr>
            <w:r w:rsidRPr="00242FD7">
              <w:rPr>
                <w:sz w:val="18"/>
                <w:szCs w:val="18"/>
              </w:rPr>
              <w:t>16</w:t>
            </w:r>
          </w:p>
        </w:tc>
        <w:tc>
          <w:tcPr>
            <w:tcW w:w="639" w:type="dxa"/>
            <w:shd w:val="clear" w:color="auto" w:fill="DBE5F1" w:themeFill="accent1" w:themeFillTint="33"/>
          </w:tcPr>
          <w:p w14:paraId="67DC0FCC" w14:textId="77777777" w:rsidR="00242FD7" w:rsidRPr="00242FD7" w:rsidRDefault="00242FD7" w:rsidP="00981B0F">
            <w:pPr>
              <w:rPr>
                <w:sz w:val="18"/>
                <w:szCs w:val="18"/>
              </w:rPr>
            </w:pPr>
            <w:r w:rsidRPr="00242FD7">
              <w:rPr>
                <w:sz w:val="18"/>
                <w:szCs w:val="18"/>
              </w:rPr>
              <w:t>0</w:t>
            </w:r>
          </w:p>
        </w:tc>
        <w:tc>
          <w:tcPr>
            <w:tcW w:w="735" w:type="dxa"/>
            <w:shd w:val="clear" w:color="auto" w:fill="DBE5F1" w:themeFill="accent1" w:themeFillTint="33"/>
          </w:tcPr>
          <w:p w14:paraId="0056F6C8" w14:textId="77777777" w:rsidR="00242FD7" w:rsidRPr="00242FD7" w:rsidRDefault="00242FD7" w:rsidP="00981B0F">
            <w:pPr>
              <w:rPr>
                <w:sz w:val="18"/>
                <w:szCs w:val="18"/>
              </w:rPr>
            </w:pPr>
            <w:r w:rsidRPr="00242FD7">
              <w:rPr>
                <w:sz w:val="18"/>
                <w:szCs w:val="18"/>
              </w:rPr>
              <w:t>15</w:t>
            </w:r>
          </w:p>
        </w:tc>
        <w:tc>
          <w:tcPr>
            <w:tcW w:w="524" w:type="dxa"/>
            <w:shd w:val="clear" w:color="auto" w:fill="DBE5F1" w:themeFill="accent1" w:themeFillTint="33"/>
          </w:tcPr>
          <w:p w14:paraId="2345F8D3" w14:textId="77777777" w:rsidR="00242FD7" w:rsidRPr="00242FD7" w:rsidRDefault="00242FD7" w:rsidP="00981B0F">
            <w:pPr>
              <w:rPr>
                <w:sz w:val="18"/>
                <w:szCs w:val="18"/>
              </w:rPr>
            </w:pPr>
            <w:r w:rsidRPr="00242FD7">
              <w:rPr>
                <w:sz w:val="18"/>
                <w:szCs w:val="18"/>
              </w:rPr>
              <w:t>0</w:t>
            </w:r>
          </w:p>
        </w:tc>
        <w:tc>
          <w:tcPr>
            <w:tcW w:w="560" w:type="dxa"/>
            <w:shd w:val="clear" w:color="auto" w:fill="DBE5F1" w:themeFill="accent1" w:themeFillTint="33"/>
          </w:tcPr>
          <w:p w14:paraId="4E6789E6" w14:textId="77777777" w:rsidR="00242FD7" w:rsidRPr="00242FD7" w:rsidRDefault="00242FD7" w:rsidP="00981B0F">
            <w:pPr>
              <w:rPr>
                <w:sz w:val="18"/>
                <w:szCs w:val="18"/>
              </w:rPr>
            </w:pPr>
            <w:r w:rsidRPr="00242FD7">
              <w:rPr>
                <w:sz w:val="18"/>
                <w:szCs w:val="18"/>
              </w:rPr>
              <w:t>213</w:t>
            </w:r>
          </w:p>
        </w:tc>
        <w:tc>
          <w:tcPr>
            <w:tcW w:w="560" w:type="dxa"/>
            <w:shd w:val="clear" w:color="auto" w:fill="DBE5F1" w:themeFill="accent1" w:themeFillTint="33"/>
          </w:tcPr>
          <w:p w14:paraId="75221D36" w14:textId="77777777" w:rsidR="00242FD7" w:rsidRPr="00242FD7" w:rsidRDefault="00242FD7" w:rsidP="00981B0F">
            <w:pPr>
              <w:rPr>
                <w:sz w:val="18"/>
                <w:szCs w:val="18"/>
              </w:rPr>
            </w:pPr>
            <w:r w:rsidRPr="00242FD7">
              <w:rPr>
                <w:sz w:val="18"/>
                <w:szCs w:val="18"/>
              </w:rPr>
              <w:t>5</w:t>
            </w:r>
          </w:p>
        </w:tc>
        <w:tc>
          <w:tcPr>
            <w:tcW w:w="972" w:type="dxa"/>
            <w:shd w:val="clear" w:color="auto" w:fill="DBE5F1" w:themeFill="accent1" w:themeFillTint="33"/>
          </w:tcPr>
          <w:p w14:paraId="38C78698" w14:textId="77777777" w:rsidR="00242FD7" w:rsidRPr="00242FD7" w:rsidRDefault="00242FD7" w:rsidP="00981B0F">
            <w:pPr>
              <w:rPr>
                <w:sz w:val="18"/>
                <w:szCs w:val="18"/>
              </w:rPr>
            </w:pPr>
            <w:r w:rsidRPr="00242FD7">
              <w:rPr>
                <w:sz w:val="18"/>
                <w:szCs w:val="18"/>
              </w:rPr>
              <w:t>0</w:t>
            </w:r>
          </w:p>
        </w:tc>
        <w:tc>
          <w:tcPr>
            <w:tcW w:w="678" w:type="dxa"/>
            <w:shd w:val="clear" w:color="auto" w:fill="DBE5F1" w:themeFill="accent1" w:themeFillTint="33"/>
          </w:tcPr>
          <w:p w14:paraId="5983574C" w14:textId="77777777" w:rsidR="00242FD7" w:rsidRPr="00242FD7" w:rsidRDefault="00242FD7" w:rsidP="00981B0F">
            <w:pPr>
              <w:rPr>
                <w:sz w:val="18"/>
                <w:szCs w:val="18"/>
              </w:rPr>
            </w:pPr>
            <w:r w:rsidRPr="00242FD7">
              <w:rPr>
                <w:sz w:val="18"/>
                <w:szCs w:val="18"/>
              </w:rPr>
              <w:t>34</w:t>
            </w:r>
          </w:p>
        </w:tc>
        <w:tc>
          <w:tcPr>
            <w:tcW w:w="1156" w:type="dxa"/>
            <w:shd w:val="clear" w:color="auto" w:fill="DBE5F1" w:themeFill="accent1" w:themeFillTint="33"/>
          </w:tcPr>
          <w:p w14:paraId="1EB8F5E6" w14:textId="77777777" w:rsidR="00242FD7" w:rsidRPr="00242FD7" w:rsidRDefault="00242FD7" w:rsidP="00981B0F">
            <w:pPr>
              <w:rPr>
                <w:sz w:val="18"/>
                <w:szCs w:val="18"/>
              </w:rPr>
            </w:pPr>
            <w:r w:rsidRPr="00242FD7">
              <w:rPr>
                <w:sz w:val="18"/>
                <w:szCs w:val="18"/>
              </w:rPr>
              <w:t>Where DAC is custodian</w:t>
            </w:r>
          </w:p>
        </w:tc>
      </w:tr>
      <w:tr w:rsidR="00242FD7" w:rsidRPr="00242FD7" w14:paraId="0A8D91DF" w14:textId="77777777" w:rsidTr="00242FD7">
        <w:tc>
          <w:tcPr>
            <w:tcW w:w="1457" w:type="dxa"/>
          </w:tcPr>
          <w:p w14:paraId="73A8F532" w14:textId="77777777" w:rsidR="00242FD7" w:rsidRPr="00242FD7" w:rsidRDefault="00242FD7" w:rsidP="00981B0F">
            <w:pPr>
              <w:rPr>
                <w:sz w:val="18"/>
                <w:szCs w:val="18"/>
              </w:rPr>
            </w:pPr>
            <w:r w:rsidRPr="00242FD7">
              <w:rPr>
                <w:sz w:val="18"/>
                <w:szCs w:val="18"/>
              </w:rPr>
              <w:t>7) New MSCC records in year</w:t>
            </w:r>
          </w:p>
        </w:tc>
        <w:tc>
          <w:tcPr>
            <w:tcW w:w="542" w:type="dxa"/>
          </w:tcPr>
          <w:p w14:paraId="33D36D89" w14:textId="77777777" w:rsidR="00242FD7" w:rsidRPr="00242FD7" w:rsidRDefault="00242FD7" w:rsidP="00981B0F">
            <w:pPr>
              <w:rPr>
                <w:sz w:val="18"/>
                <w:szCs w:val="18"/>
              </w:rPr>
            </w:pPr>
            <w:r w:rsidRPr="00242FD7">
              <w:rPr>
                <w:sz w:val="18"/>
                <w:szCs w:val="18"/>
              </w:rPr>
              <w:t>0</w:t>
            </w:r>
          </w:p>
        </w:tc>
        <w:tc>
          <w:tcPr>
            <w:tcW w:w="536" w:type="dxa"/>
          </w:tcPr>
          <w:p w14:paraId="511DE9AD" w14:textId="77777777" w:rsidR="00242FD7" w:rsidRPr="00242FD7" w:rsidRDefault="00242FD7" w:rsidP="00981B0F">
            <w:pPr>
              <w:rPr>
                <w:sz w:val="18"/>
                <w:szCs w:val="18"/>
              </w:rPr>
            </w:pPr>
            <w:r w:rsidRPr="00242FD7">
              <w:rPr>
                <w:sz w:val="18"/>
                <w:szCs w:val="18"/>
              </w:rPr>
              <w:t>0</w:t>
            </w:r>
          </w:p>
        </w:tc>
        <w:tc>
          <w:tcPr>
            <w:tcW w:w="657" w:type="dxa"/>
          </w:tcPr>
          <w:p w14:paraId="039A6193" w14:textId="77777777" w:rsidR="00242FD7" w:rsidRPr="00242FD7" w:rsidRDefault="00242FD7" w:rsidP="00981B0F">
            <w:pPr>
              <w:rPr>
                <w:sz w:val="18"/>
                <w:szCs w:val="18"/>
              </w:rPr>
            </w:pPr>
            <w:r w:rsidRPr="00242FD7">
              <w:rPr>
                <w:sz w:val="18"/>
                <w:szCs w:val="18"/>
              </w:rPr>
              <w:t>4</w:t>
            </w:r>
          </w:p>
        </w:tc>
        <w:tc>
          <w:tcPr>
            <w:tcW w:w="639" w:type="dxa"/>
          </w:tcPr>
          <w:p w14:paraId="549E0211" w14:textId="77777777" w:rsidR="00242FD7" w:rsidRPr="00242FD7" w:rsidRDefault="00242FD7" w:rsidP="00981B0F">
            <w:pPr>
              <w:rPr>
                <w:sz w:val="18"/>
                <w:szCs w:val="18"/>
              </w:rPr>
            </w:pPr>
            <w:r w:rsidRPr="00242FD7">
              <w:rPr>
                <w:sz w:val="18"/>
                <w:szCs w:val="18"/>
              </w:rPr>
              <w:t>0</w:t>
            </w:r>
          </w:p>
        </w:tc>
        <w:tc>
          <w:tcPr>
            <w:tcW w:w="735" w:type="dxa"/>
          </w:tcPr>
          <w:p w14:paraId="4CC232D2" w14:textId="77777777" w:rsidR="00242FD7" w:rsidRPr="00242FD7" w:rsidRDefault="00242FD7" w:rsidP="00981B0F">
            <w:pPr>
              <w:rPr>
                <w:sz w:val="18"/>
                <w:szCs w:val="18"/>
              </w:rPr>
            </w:pPr>
            <w:r w:rsidRPr="00242FD7">
              <w:rPr>
                <w:sz w:val="18"/>
                <w:szCs w:val="18"/>
              </w:rPr>
              <w:t>9</w:t>
            </w:r>
          </w:p>
        </w:tc>
        <w:tc>
          <w:tcPr>
            <w:tcW w:w="524" w:type="dxa"/>
          </w:tcPr>
          <w:p w14:paraId="51248AAA" w14:textId="77777777" w:rsidR="00242FD7" w:rsidRPr="00242FD7" w:rsidRDefault="00242FD7" w:rsidP="00981B0F">
            <w:pPr>
              <w:rPr>
                <w:sz w:val="18"/>
                <w:szCs w:val="18"/>
              </w:rPr>
            </w:pPr>
            <w:r w:rsidRPr="00242FD7">
              <w:rPr>
                <w:sz w:val="18"/>
                <w:szCs w:val="18"/>
              </w:rPr>
              <w:t>0</w:t>
            </w:r>
          </w:p>
        </w:tc>
        <w:tc>
          <w:tcPr>
            <w:tcW w:w="560" w:type="dxa"/>
          </w:tcPr>
          <w:p w14:paraId="01E87693" w14:textId="77777777" w:rsidR="00242FD7" w:rsidRPr="00242FD7" w:rsidRDefault="00242FD7" w:rsidP="00981B0F">
            <w:pPr>
              <w:rPr>
                <w:sz w:val="18"/>
                <w:szCs w:val="18"/>
              </w:rPr>
            </w:pPr>
            <w:r w:rsidRPr="00242FD7">
              <w:rPr>
                <w:sz w:val="18"/>
                <w:szCs w:val="18"/>
              </w:rPr>
              <w:t>21</w:t>
            </w:r>
          </w:p>
        </w:tc>
        <w:tc>
          <w:tcPr>
            <w:tcW w:w="560" w:type="dxa"/>
          </w:tcPr>
          <w:p w14:paraId="4E199E92" w14:textId="77777777" w:rsidR="00242FD7" w:rsidRPr="00242FD7" w:rsidRDefault="00242FD7" w:rsidP="00981B0F">
            <w:pPr>
              <w:rPr>
                <w:sz w:val="18"/>
                <w:szCs w:val="18"/>
              </w:rPr>
            </w:pPr>
            <w:r w:rsidRPr="00242FD7">
              <w:rPr>
                <w:sz w:val="18"/>
                <w:szCs w:val="18"/>
              </w:rPr>
              <w:t>0</w:t>
            </w:r>
          </w:p>
        </w:tc>
        <w:tc>
          <w:tcPr>
            <w:tcW w:w="972" w:type="dxa"/>
          </w:tcPr>
          <w:p w14:paraId="47E53795" w14:textId="77777777" w:rsidR="00242FD7" w:rsidRPr="00242FD7" w:rsidRDefault="00242FD7" w:rsidP="00981B0F">
            <w:pPr>
              <w:rPr>
                <w:sz w:val="18"/>
                <w:szCs w:val="18"/>
              </w:rPr>
            </w:pPr>
            <w:r w:rsidRPr="00242FD7">
              <w:rPr>
                <w:sz w:val="18"/>
                <w:szCs w:val="18"/>
              </w:rPr>
              <w:t>0</w:t>
            </w:r>
          </w:p>
        </w:tc>
        <w:tc>
          <w:tcPr>
            <w:tcW w:w="678" w:type="dxa"/>
          </w:tcPr>
          <w:p w14:paraId="3F92393A" w14:textId="77777777" w:rsidR="00242FD7" w:rsidRPr="00242FD7" w:rsidRDefault="00242FD7" w:rsidP="00981B0F">
            <w:pPr>
              <w:rPr>
                <w:sz w:val="18"/>
                <w:szCs w:val="18"/>
              </w:rPr>
            </w:pPr>
            <w:r w:rsidRPr="00242FD7">
              <w:rPr>
                <w:sz w:val="18"/>
                <w:szCs w:val="18"/>
              </w:rPr>
              <w:t>0</w:t>
            </w:r>
          </w:p>
        </w:tc>
        <w:tc>
          <w:tcPr>
            <w:tcW w:w="1156" w:type="dxa"/>
          </w:tcPr>
          <w:p w14:paraId="67AA47B3" w14:textId="77777777" w:rsidR="00242FD7" w:rsidRPr="00242FD7" w:rsidRDefault="00242FD7" w:rsidP="00981B0F">
            <w:pPr>
              <w:rPr>
                <w:sz w:val="18"/>
                <w:szCs w:val="18"/>
              </w:rPr>
            </w:pPr>
            <w:r w:rsidRPr="00242FD7">
              <w:rPr>
                <w:sz w:val="18"/>
                <w:szCs w:val="18"/>
              </w:rPr>
              <w:t>Where DAC is custodian</w:t>
            </w:r>
          </w:p>
        </w:tc>
      </w:tr>
      <w:tr w:rsidR="00242FD7" w:rsidRPr="00242FD7" w14:paraId="5FD169FB" w14:textId="77777777" w:rsidTr="00242FD7">
        <w:trPr>
          <w:trHeight w:val="270"/>
        </w:trPr>
        <w:tc>
          <w:tcPr>
            <w:tcW w:w="1457" w:type="dxa"/>
            <w:shd w:val="clear" w:color="auto" w:fill="DBE5F1" w:themeFill="accent1" w:themeFillTint="33"/>
          </w:tcPr>
          <w:p w14:paraId="7421C471" w14:textId="77777777" w:rsidR="00242FD7" w:rsidRPr="00242FD7" w:rsidRDefault="00242FD7" w:rsidP="00981B0F">
            <w:pPr>
              <w:rPr>
                <w:sz w:val="18"/>
                <w:szCs w:val="18"/>
              </w:rPr>
            </w:pPr>
            <w:r w:rsidRPr="00242FD7">
              <w:rPr>
                <w:sz w:val="18"/>
                <w:szCs w:val="18"/>
              </w:rPr>
              <w:t>8) List of countries by DAC</w:t>
            </w:r>
          </w:p>
        </w:tc>
        <w:tc>
          <w:tcPr>
            <w:tcW w:w="6403" w:type="dxa"/>
            <w:gridSpan w:val="10"/>
            <w:shd w:val="clear" w:color="auto" w:fill="DBE5F1" w:themeFill="accent1" w:themeFillTint="33"/>
          </w:tcPr>
          <w:p w14:paraId="4E7A183D" w14:textId="77777777" w:rsidR="00242FD7" w:rsidRPr="00242FD7" w:rsidRDefault="00242FD7" w:rsidP="00981B0F">
            <w:pPr>
              <w:rPr>
                <w:sz w:val="18"/>
                <w:szCs w:val="18"/>
              </w:rPr>
            </w:pPr>
          </w:p>
        </w:tc>
        <w:tc>
          <w:tcPr>
            <w:tcW w:w="1156" w:type="dxa"/>
            <w:vMerge w:val="restart"/>
          </w:tcPr>
          <w:p w14:paraId="3D00B94C" w14:textId="77777777" w:rsidR="00242FD7" w:rsidRPr="00242FD7" w:rsidRDefault="00242FD7" w:rsidP="00981B0F">
            <w:pPr>
              <w:rPr>
                <w:sz w:val="18"/>
                <w:szCs w:val="18"/>
              </w:rPr>
            </w:pPr>
            <w:r w:rsidRPr="00242FD7">
              <w:rPr>
                <w:sz w:val="18"/>
                <w:szCs w:val="18"/>
              </w:rPr>
              <w:t>Country where data collected from</w:t>
            </w:r>
          </w:p>
        </w:tc>
      </w:tr>
      <w:tr w:rsidR="00242FD7" w:rsidRPr="00242FD7" w14:paraId="1C7D1C58" w14:textId="77777777" w:rsidTr="00242FD7">
        <w:trPr>
          <w:trHeight w:val="270"/>
        </w:trPr>
        <w:tc>
          <w:tcPr>
            <w:tcW w:w="1457" w:type="dxa"/>
          </w:tcPr>
          <w:p w14:paraId="7FDBA60F" w14:textId="77777777" w:rsidR="00242FD7" w:rsidRPr="00242FD7" w:rsidRDefault="00242FD7" w:rsidP="00981B0F">
            <w:pPr>
              <w:rPr>
                <w:sz w:val="18"/>
                <w:szCs w:val="18"/>
              </w:rPr>
            </w:pPr>
            <w:r w:rsidRPr="00242FD7">
              <w:rPr>
                <w:sz w:val="18"/>
                <w:szCs w:val="18"/>
              </w:rPr>
              <w:t>England</w:t>
            </w:r>
          </w:p>
        </w:tc>
        <w:tc>
          <w:tcPr>
            <w:tcW w:w="542" w:type="dxa"/>
            <w:shd w:val="clear" w:color="auto" w:fill="auto"/>
          </w:tcPr>
          <w:p w14:paraId="287E9286"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74</w:t>
            </w:r>
          </w:p>
        </w:tc>
        <w:tc>
          <w:tcPr>
            <w:tcW w:w="536" w:type="dxa"/>
            <w:shd w:val="clear" w:color="auto" w:fill="auto"/>
          </w:tcPr>
          <w:p w14:paraId="1AC7E8F0"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615</w:t>
            </w:r>
          </w:p>
        </w:tc>
        <w:tc>
          <w:tcPr>
            <w:tcW w:w="657" w:type="dxa"/>
            <w:shd w:val="clear" w:color="auto" w:fill="auto"/>
          </w:tcPr>
          <w:p w14:paraId="023FF2E4"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574</w:t>
            </w:r>
          </w:p>
        </w:tc>
        <w:tc>
          <w:tcPr>
            <w:tcW w:w="639" w:type="dxa"/>
            <w:shd w:val="clear" w:color="auto" w:fill="auto"/>
          </w:tcPr>
          <w:p w14:paraId="6A55D50A"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1890</w:t>
            </w:r>
          </w:p>
        </w:tc>
        <w:tc>
          <w:tcPr>
            <w:tcW w:w="735" w:type="dxa"/>
            <w:shd w:val="clear" w:color="auto" w:fill="auto"/>
          </w:tcPr>
          <w:p w14:paraId="79DAD406"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555</w:t>
            </w:r>
          </w:p>
        </w:tc>
        <w:tc>
          <w:tcPr>
            <w:tcW w:w="524" w:type="dxa"/>
            <w:shd w:val="clear" w:color="auto" w:fill="auto"/>
            <w:vAlign w:val="bottom"/>
          </w:tcPr>
          <w:p w14:paraId="5B04D088"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11</w:t>
            </w:r>
          </w:p>
        </w:tc>
        <w:tc>
          <w:tcPr>
            <w:tcW w:w="560" w:type="dxa"/>
            <w:shd w:val="clear" w:color="auto" w:fill="auto"/>
          </w:tcPr>
          <w:p w14:paraId="62C0D00A"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182</w:t>
            </w:r>
          </w:p>
        </w:tc>
        <w:tc>
          <w:tcPr>
            <w:tcW w:w="560" w:type="dxa"/>
            <w:shd w:val="clear" w:color="auto" w:fill="auto"/>
          </w:tcPr>
          <w:p w14:paraId="19F9F949"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5</w:t>
            </w:r>
          </w:p>
        </w:tc>
        <w:tc>
          <w:tcPr>
            <w:tcW w:w="972" w:type="dxa"/>
            <w:shd w:val="clear" w:color="auto" w:fill="auto"/>
          </w:tcPr>
          <w:p w14:paraId="25DD1D58"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24</w:t>
            </w:r>
          </w:p>
        </w:tc>
        <w:tc>
          <w:tcPr>
            <w:tcW w:w="678" w:type="dxa"/>
            <w:shd w:val="clear" w:color="auto" w:fill="auto"/>
          </w:tcPr>
          <w:p w14:paraId="2EBB78CF"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3856</w:t>
            </w:r>
          </w:p>
        </w:tc>
        <w:tc>
          <w:tcPr>
            <w:tcW w:w="1156" w:type="dxa"/>
            <w:vMerge/>
          </w:tcPr>
          <w:p w14:paraId="69166DBF" w14:textId="77777777" w:rsidR="00242FD7" w:rsidRPr="00242FD7" w:rsidRDefault="00242FD7" w:rsidP="00981B0F">
            <w:pPr>
              <w:rPr>
                <w:sz w:val="18"/>
                <w:szCs w:val="18"/>
              </w:rPr>
            </w:pPr>
          </w:p>
        </w:tc>
      </w:tr>
      <w:tr w:rsidR="00242FD7" w:rsidRPr="00242FD7" w14:paraId="708493AE" w14:textId="77777777" w:rsidTr="00242FD7">
        <w:trPr>
          <w:trHeight w:val="270"/>
        </w:trPr>
        <w:tc>
          <w:tcPr>
            <w:tcW w:w="1457" w:type="dxa"/>
          </w:tcPr>
          <w:p w14:paraId="06B51B49" w14:textId="77777777" w:rsidR="00242FD7" w:rsidRPr="00242FD7" w:rsidRDefault="00242FD7" w:rsidP="00981B0F">
            <w:pPr>
              <w:rPr>
                <w:sz w:val="18"/>
                <w:szCs w:val="18"/>
              </w:rPr>
            </w:pPr>
            <w:r w:rsidRPr="00242FD7">
              <w:rPr>
                <w:sz w:val="18"/>
                <w:szCs w:val="18"/>
              </w:rPr>
              <w:t>Northern Ireland</w:t>
            </w:r>
          </w:p>
        </w:tc>
        <w:tc>
          <w:tcPr>
            <w:tcW w:w="542" w:type="dxa"/>
            <w:shd w:val="clear" w:color="auto" w:fill="auto"/>
          </w:tcPr>
          <w:p w14:paraId="6CE485A6"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19</w:t>
            </w:r>
          </w:p>
        </w:tc>
        <w:tc>
          <w:tcPr>
            <w:tcW w:w="536" w:type="dxa"/>
            <w:shd w:val="clear" w:color="auto" w:fill="auto"/>
          </w:tcPr>
          <w:p w14:paraId="15E8321C"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145</w:t>
            </w:r>
          </w:p>
        </w:tc>
        <w:tc>
          <w:tcPr>
            <w:tcW w:w="657" w:type="dxa"/>
            <w:shd w:val="clear" w:color="auto" w:fill="auto"/>
          </w:tcPr>
          <w:p w14:paraId="07D718F1"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272</w:t>
            </w:r>
          </w:p>
        </w:tc>
        <w:tc>
          <w:tcPr>
            <w:tcW w:w="639" w:type="dxa"/>
            <w:shd w:val="clear" w:color="auto" w:fill="auto"/>
          </w:tcPr>
          <w:p w14:paraId="61E494F0"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341</w:t>
            </w:r>
          </w:p>
        </w:tc>
        <w:tc>
          <w:tcPr>
            <w:tcW w:w="735" w:type="dxa"/>
            <w:shd w:val="clear" w:color="auto" w:fill="auto"/>
          </w:tcPr>
          <w:p w14:paraId="1932AEA8"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118</w:t>
            </w:r>
          </w:p>
        </w:tc>
        <w:tc>
          <w:tcPr>
            <w:tcW w:w="524" w:type="dxa"/>
            <w:shd w:val="clear" w:color="auto" w:fill="auto"/>
            <w:vAlign w:val="bottom"/>
          </w:tcPr>
          <w:p w14:paraId="486312FC"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7</w:t>
            </w:r>
          </w:p>
        </w:tc>
        <w:tc>
          <w:tcPr>
            <w:tcW w:w="560" w:type="dxa"/>
            <w:shd w:val="clear" w:color="auto" w:fill="auto"/>
          </w:tcPr>
          <w:p w14:paraId="1BDC30FB"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143</w:t>
            </w:r>
          </w:p>
        </w:tc>
        <w:tc>
          <w:tcPr>
            <w:tcW w:w="560" w:type="dxa"/>
            <w:shd w:val="clear" w:color="auto" w:fill="auto"/>
          </w:tcPr>
          <w:p w14:paraId="694FC215"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3</w:t>
            </w:r>
          </w:p>
        </w:tc>
        <w:tc>
          <w:tcPr>
            <w:tcW w:w="972" w:type="dxa"/>
            <w:shd w:val="clear" w:color="auto" w:fill="auto"/>
          </w:tcPr>
          <w:p w14:paraId="33D5829C"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0</w:t>
            </w:r>
          </w:p>
        </w:tc>
        <w:tc>
          <w:tcPr>
            <w:tcW w:w="678" w:type="dxa"/>
            <w:shd w:val="clear" w:color="auto" w:fill="auto"/>
            <w:vAlign w:val="bottom"/>
          </w:tcPr>
          <w:p w14:paraId="2100727D"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86</w:t>
            </w:r>
          </w:p>
        </w:tc>
        <w:tc>
          <w:tcPr>
            <w:tcW w:w="1156" w:type="dxa"/>
            <w:vMerge/>
          </w:tcPr>
          <w:p w14:paraId="2934FAC1" w14:textId="77777777" w:rsidR="00242FD7" w:rsidRPr="00242FD7" w:rsidRDefault="00242FD7" w:rsidP="00981B0F">
            <w:pPr>
              <w:rPr>
                <w:sz w:val="18"/>
                <w:szCs w:val="18"/>
              </w:rPr>
            </w:pPr>
          </w:p>
        </w:tc>
      </w:tr>
      <w:tr w:rsidR="00242FD7" w:rsidRPr="00242FD7" w14:paraId="4F96FA5E" w14:textId="77777777" w:rsidTr="00242FD7">
        <w:trPr>
          <w:trHeight w:val="270"/>
        </w:trPr>
        <w:tc>
          <w:tcPr>
            <w:tcW w:w="1457" w:type="dxa"/>
          </w:tcPr>
          <w:p w14:paraId="292264B0" w14:textId="77777777" w:rsidR="00242FD7" w:rsidRPr="00242FD7" w:rsidRDefault="00242FD7" w:rsidP="00981B0F">
            <w:pPr>
              <w:rPr>
                <w:sz w:val="18"/>
                <w:szCs w:val="18"/>
              </w:rPr>
            </w:pPr>
            <w:r w:rsidRPr="00242FD7">
              <w:rPr>
                <w:sz w:val="18"/>
                <w:szCs w:val="18"/>
              </w:rPr>
              <w:t>Scotland</w:t>
            </w:r>
          </w:p>
        </w:tc>
        <w:tc>
          <w:tcPr>
            <w:tcW w:w="542" w:type="dxa"/>
            <w:shd w:val="clear" w:color="auto" w:fill="auto"/>
          </w:tcPr>
          <w:p w14:paraId="277D6BC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24</w:t>
            </w:r>
          </w:p>
        </w:tc>
        <w:tc>
          <w:tcPr>
            <w:tcW w:w="536" w:type="dxa"/>
            <w:shd w:val="clear" w:color="auto" w:fill="auto"/>
          </w:tcPr>
          <w:p w14:paraId="119BD7AF"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478</w:t>
            </w:r>
          </w:p>
        </w:tc>
        <w:tc>
          <w:tcPr>
            <w:tcW w:w="657" w:type="dxa"/>
            <w:shd w:val="clear" w:color="auto" w:fill="auto"/>
          </w:tcPr>
          <w:p w14:paraId="22ADFEC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631</w:t>
            </w:r>
          </w:p>
        </w:tc>
        <w:tc>
          <w:tcPr>
            <w:tcW w:w="639" w:type="dxa"/>
            <w:shd w:val="clear" w:color="auto" w:fill="auto"/>
          </w:tcPr>
          <w:p w14:paraId="08133C6F"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714</w:t>
            </w:r>
          </w:p>
        </w:tc>
        <w:tc>
          <w:tcPr>
            <w:tcW w:w="735" w:type="dxa"/>
            <w:shd w:val="clear" w:color="auto" w:fill="auto"/>
          </w:tcPr>
          <w:p w14:paraId="65022DA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249</w:t>
            </w:r>
          </w:p>
        </w:tc>
        <w:tc>
          <w:tcPr>
            <w:tcW w:w="524" w:type="dxa"/>
            <w:shd w:val="clear" w:color="auto" w:fill="auto"/>
          </w:tcPr>
          <w:p w14:paraId="1F9DB2B7"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45</w:t>
            </w:r>
          </w:p>
        </w:tc>
        <w:tc>
          <w:tcPr>
            <w:tcW w:w="560" w:type="dxa"/>
            <w:shd w:val="clear" w:color="auto" w:fill="auto"/>
          </w:tcPr>
          <w:p w14:paraId="7FDDCA8D"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278</w:t>
            </w:r>
          </w:p>
        </w:tc>
        <w:tc>
          <w:tcPr>
            <w:tcW w:w="560" w:type="dxa"/>
            <w:shd w:val="clear" w:color="auto" w:fill="auto"/>
          </w:tcPr>
          <w:p w14:paraId="7AB08CA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3</w:t>
            </w:r>
          </w:p>
        </w:tc>
        <w:tc>
          <w:tcPr>
            <w:tcW w:w="972" w:type="dxa"/>
            <w:shd w:val="clear" w:color="auto" w:fill="auto"/>
          </w:tcPr>
          <w:p w14:paraId="62104E8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0</w:t>
            </w:r>
          </w:p>
        </w:tc>
        <w:tc>
          <w:tcPr>
            <w:tcW w:w="678" w:type="dxa"/>
            <w:shd w:val="clear" w:color="auto" w:fill="auto"/>
          </w:tcPr>
          <w:p w14:paraId="26A0D6D3"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991</w:t>
            </w:r>
          </w:p>
        </w:tc>
        <w:tc>
          <w:tcPr>
            <w:tcW w:w="1156" w:type="dxa"/>
            <w:vMerge/>
          </w:tcPr>
          <w:p w14:paraId="035E3153" w14:textId="77777777" w:rsidR="00242FD7" w:rsidRPr="00242FD7" w:rsidRDefault="00242FD7" w:rsidP="00981B0F">
            <w:pPr>
              <w:rPr>
                <w:sz w:val="18"/>
                <w:szCs w:val="18"/>
              </w:rPr>
            </w:pPr>
          </w:p>
        </w:tc>
      </w:tr>
      <w:tr w:rsidR="00242FD7" w:rsidRPr="00242FD7" w14:paraId="3E1B8400" w14:textId="77777777" w:rsidTr="00242FD7">
        <w:trPr>
          <w:trHeight w:val="270"/>
        </w:trPr>
        <w:tc>
          <w:tcPr>
            <w:tcW w:w="1457" w:type="dxa"/>
          </w:tcPr>
          <w:p w14:paraId="6E0FD158" w14:textId="77777777" w:rsidR="00242FD7" w:rsidRPr="00242FD7" w:rsidRDefault="00242FD7" w:rsidP="00981B0F">
            <w:pPr>
              <w:rPr>
                <w:sz w:val="18"/>
                <w:szCs w:val="18"/>
              </w:rPr>
            </w:pPr>
            <w:r w:rsidRPr="00242FD7">
              <w:rPr>
                <w:sz w:val="18"/>
                <w:szCs w:val="18"/>
              </w:rPr>
              <w:t>Wales</w:t>
            </w:r>
          </w:p>
        </w:tc>
        <w:tc>
          <w:tcPr>
            <w:tcW w:w="542" w:type="dxa"/>
            <w:shd w:val="clear" w:color="auto" w:fill="auto"/>
          </w:tcPr>
          <w:p w14:paraId="6FDF1E11"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29</w:t>
            </w:r>
          </w:p>
        </w:tc>
        <w:tc>
          <w:tcPr>
            <w:tcW w:w="536" w:type="dxa"/>
            <w:shd w:val="clear" w:color="auto" w:fill="auto"/>
          </w:tcPr>
          <w:p w14:paraId="5D91712E"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157</w:t>
            </w:r>
          </w:p>
        </w:tc>
        <w:tc>
          <w:tcPr>
            <w:tcW w:w="657" w:type="dxa"/>
            <w:shd w:val="clear" w:color="auto" w:fill="auto"/>
          </w:tcPr>
          <w:p w14:paraId="2FAFC70E"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300</w:t>
            </w:r>
          </w:p>
        </w:tc>
        <w:tc>
          <w:tcPr>
            <w:tcW w:w="639" w:type="dxa"/>
            <w:shd w:val="clear" w:color="auto" w:fill="auto"/>
          </w:tcPr>
          <w:p w14:paraId="057439A8"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524</w:t>
            </w:r>
          </w:p>
        </w:tc>
        <w:tc>
          <w:tcPr>
            <w:tcW w:w="735" w:type="dxa"/>
            <w:shd w:val="clear" w:color="auto" w:fill="auto"/>
          </w:tcPr>
          <w:p w14:paraId="56D4A624"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150</w:t>
            </w:r>
          </w:p>
        </w:tc>
        <w:tc>
          <w:tcPr>
            <w:tcW w:w="524" w:type="dxa"/>
            <w:shd w:val="clear" w:color="auto" w:fill="auto"/>
          </w:tcPr>
          <w:p w14:paraId="36F69130"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0</w:t>
            </w:r>
          </w:p>
        </w:tc>
        <w:tc>
          <w:tcPr>
            <w:tcW w:w="560" w:type="dxa"/>
            <w:shd w:val="clear" w:color="auto" w:fill="auto"/>
          </w:tcPr>
          <w:p w14:paraId="2C2CBDAC"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44</w:t>
            </w:r>
          </w:p>
        </w:tc>
        <w:tc>
          <w:tcPr>
            <w:tcW w:w="560" w:type="dxa"/>
            <w:shd w:val="clear" w:color="auto" w:fill="auto"/>
          </w:tcPr>
          <w:p w14:paraId="4B754427"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4</w:t>
            </w:r>
          </w:p>
        </w:tc>
        <w:tc>
          <w:tcPr>
            <w:tcW w:w="972" w:type="dxa"/>
            <w:shd w:val="clear" w:color="auto" w:fill="auto"/>
          </w:tcPr>
          <w:p w14:paraId="6CC46FBF"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22</w:t>
            </w:r>
          </w:p>
        </w:tc>
        <w:tc>
          <w:tcPr>
            <w:tcW w:w="678" w:type="dxa"/>
            <w:shd w:val="clear" w:color="auto" w:fill="auto"/>
          </w:tcPr>
          <w:p w14:paraId="46FFDB96" w14:textId="77777777" w:rsidR="00242FD7" w:rsidRPr="00242FD7" w:rsidRDefault="00242FD7" w:rsidP="00981B0F">
            <w:pPr>
              <w:rPr>
                <w:sz w:val="18"/>
                <w:szCs w:val="18"/>
              </w:rPr>
            </w:pPr>
            <w:r w:rsidRPr="00242FD7">
              <w:rPr>
                <w:rFonts w:ascii="Calibri" w:eastAsia="Times New Roman" w:hAnsi="Calibri" w:cs="Times New Roman"/>
                <w:color w:val="000000"/>
                <w:sz w:val="18"/>
                <w:szCs w:val="18"/>
                <w:lang w:eastAsia="en-GB"/>
              </w:rPr>
              <w:t>1740</w:t>
            </w:r>
          </w:p>
        </w:tc>
        <w:tc>
          <w:tcPr>
            <w:tcW w:w="1156" w:type="dxa"/>
            <w:vMerge/>
          </w:tcPr>
          <w:p w14:paraId="6097E43B" w14:textId="77777777" w:rsidR="00242FD7" w:rsidRPr="00242FD7" w:rsidRDefault="00242FD7" w:rsidP="00981B0F">
            <w:pPr>
              <w:rPr>
                <w:sz w:val="18"/>
                <w:szCs w:val="18"/>
              </w:rPr>
            </w:pPr>
          </w:p>
        </w:tc>
      </w:tr>
    </w:tbl>
    <w:p w14:paraId="40A3C24D" w14:textId="77777777" w:rsidR="00242FD7" w:rsidRDefault="00242FD7" w:rsidP="00242FD7"/>
    <w:p w14:paraId="75763284" w14:textId="62E1A6BB" w:rsidR="00242FD7" w:rsidRDefault="00C97A70" w:rsidP="00242FD7">
      <w:r>
        <w:t xml:space="preserve">The portal contains </w:t>
      </w:r>
      <w:proofErr w:type="gramStart"/>
      <w:r>
        <w:t>lots of</w:t>
      </w:r>
      <w:proofErr w:type="gramEnd"/>
      <w:r>
        <w:t xml:space="preserve"> variations in organisation names. </w:t>
      </w:r>
      <w:r w:rsidR="00242FD7">
        <w:t>Some examples:</w:t>
      </w:r>
    </w:p>
    <w:tbl>
      <w:tblPr>
        <w:tblStyle w:val="TableGrid"/>
        <w:tblW w:w="0" w:type="auto"/>
        <w:tblLook w:val="04A0" w:firstRow="1" w:lastRow="0" w:firstColumn="1" w:lastColumn="0" w:noHBand="0" w:noVBand="1"/>
      </w:tblPr>
      <w:tblGrid>
        <w:gridCol w:w="1006"/>
        <w:gridCol w:w="3471"/>
        <w:gridCol w:w="871"/>
        <w:gridCol w:w="3668"/>
      </w:tblGrid>
      <w:tr w:rsidR="00242FD7" w:rsidRPr="00242FD7" w14:paraId="39F8114F" w14:textId="77777777" w:rsidTr="00981B0F">
        <w:trPr>
          <w:trHeight w:val="1074"/>
        </w:trPr>
        <w:tc>
          <w:tcPr>
            <w:tcW w:w="1271" w:type="dxa"/>
            <w:vAlign w:val="center"/>
          </w:tcPr>
          <w:p w14:paraId="527CF993" w14:textId="77777777" w:rsidR="00242FD7" w:rsidRPr="00242FD7" w:rsidRDefault="00242FD7" w:rsidP="00981B0F">
            <w:pPr>
              <w:rPr>
                <w:sz w:val="18"/>
                <w:szCs w:val="18"/>
              </w:rPr>
            </w:pPr>
            <w:r w:rsidRPr="00242FD7">
              <w:rPr>
                <w:sz w:val="18"/>
                <w:szCs w:val="18"/>
              </w:rPr>
              <w:t>BGS</w:t>
            </w:r>
          </w:p>
        </w:tc>
        <w:tc>
          <w:tcPr>
            <w:tcW w:w="5703" w:type="dxa"/>
          </w:tcPr>
          <w:p w14:paraId="1F7F4D8D" w14:textId="77777777" w:rsidR="00242FD7" w:rsidRPr="00242FD7" w:rsidRDefault="00242FD7" w:rsidP="00981B0F">
            <w:pPr>
              <w:rPr>
                <w:sz w:val="18"/>
                <w:szCs w:val="18"/>
              </w:rPr>
            </w:pPr>
            <w:r w:rsidRPr="00242FD7">
              <w:rPr>
                <w:sz w:val="18"/>
                <w:szCs w:val="18"/>
              </w:rPr>
              <w:t>-BGS</w:t>
            </w:r>
          </w:p>
          <w:p w14:paraId="71CEE932" w14:textId="77777777" w:rsidR="00242FD7" w:rsidRPr="00242FD7" w:rsidRDefault="00242FD7" w:rsidP="00981B0F">
            <w:pPr>
              <w:rPr>
                <w:sz w:val="18"/>
                <w:szCs w:val="18"/>
              </w:rPr>
            </w:pPr>
            <w:r w:rsidRPr="00242FD7">
              <w:rPr>
                <w:sz w:val="18"/>
                <w:szCs w:val="18"/>
              </w:rPr>
              <w:t>-British Geological Survey</w:t>
            </w:r>
          </w:p>
          <w:p w14:paraId="29D50E3D" w14:textId="77777777" w:rsidR="00242FD7" w:rsidRPr="00242FD7" w:rsidRDefault="00242FD7" w:rsidP="00981B0F">
            <w:pPr>
              <w:rPr>
                <w:sz w:val="18"/>
                <w:szCs w:val="18"/>
              </w:rPr>
            </w:pPr>
            <w:r w:rsidRPr="00242FD7">
              <w:rPr>
                <w:sz w:val="18"/>
                <w:szCs w:val="18"/>
              </w:rPr>
              <w:t>-British Geological Survey (BGS)</w:t>
            </w:r>
          </w:p>
          <w:p w14:paraId="6D90035D" w14:textId="77777777" w:rsidR="00242FD7" w:rsidRPr="00242FD7" w:rsidRDefault="00242FD7" w:rsidP="00981B0F">
            <w:pPr>
              <w:rPr>
                <w:sz w:val="18"/>
                <w:szCs w:val="18"/>
              </w:rPr>
            </w:pPr>
            <w:r w:rsidRPr="00242FD7">
              <w:rPr>
                <w:sz w:val="18"/>
                <w:szCs w:val="18"/>
              </w:rPr>
              <w:t xml:space="preserve">-British Geological Survey, </w:t>
            </w:r>
            <w:proofErr w:type="spellStart"/>
            <w:r w:rsidRPr="00242FD7">
              <w:rPr>
                <w:sz w:val="18"/>
                <w:szCs w:val="18"/>
              </w:rPr>
              <w:t>Keyworth</w:t>
            </w:r>
            <w:proofErr w:type="spellEnd"/>
          </w:p>
        </w:tc>
        <w:tc>
          <w:tcPr>
            <w:tcW w:w="1101" w:type="dxa"/>
            <w:vMerge w:val="restart"/>
            <w:vAlign w:val="center"/>
          </w:tcPr>
          <w:p w14:paraId="48DDF262" w14:textId="77777777" w:rsidR="00242FD7" w:rsidRPr="00242FD7" w:rsidRDefault="00242FD7" w:rsidP="00981B0F">
            <w:pPr>
              <w:rPr>
                <w:sz w:val="18"/>
                <w:szCs w:val="18"/>
              </w:rPr>
            </w:pPr>
            <w:r w:rsidRPr="00242FD7">
              <w:rPr>
                <w:sz w:val="18"/>
                <w:szCs w:val="18"/>
              </w:rPr>
              <w:t>Cefas</w:t>
            </w:r>
          </w:p>
        </w:tc>
        <w:tc>
          <w:tcPr>
            <w:tcW w:w="5873" w:type="dxa"/>
            <w:vMerge w:val="restart"/>
          </w:tcPr>
          <w:p w14:paraId="05A86D27" w14:textId="77777777" w:rsidR="00242FD7" w:rsidRPr="00242FD7" w:rsidRDefault="00242FD7" w:rsidP="00981B0F">
            <w:pPr>
              <w:rPr>
                <w:sz w:val="18"/>
                <w:szCs w:val="18"/>
              </w:rPr>
            </w:pPr>
            <w:r w:rsidRPr="00242FD7">
              <w:rPr>
                <w:rFonts w:ascii="Calibri" w:eastAsia="Times New Roman" w:hAnsi="Calibri" w:cs="Times New Roman"/>
                <w:bCs/>
                <w:color w:val="000000"/>
                <w:sz w:val="18"/>
                <w:szCs w:val="18"/>
                <w:lang w:eastAsia="en-GB"/>
              </w:rPr>
              <w:t>-CEFAS</w:t>
            </w:r>
          </w:p>
          <w:p w14:paraId="29701296" w14:textId="77777777" w:rsidR="00242FD7" w:rsidRPr="00242FD7" w:rsidRDefault="00242FD7" w:rsidP="00981B0F">
            <w:pPr>
              <w:rPr>
                <w:rFonts w:ascii="Calibri" w:eastAsia="Times New Roman" w:hAnsi="Calibri" w:cs="Times New Roman"/>
                <w:bCs/>
                <w:color w:val="000000"/>
                <w:sz w:val="18"/>
                <w:szCs w:val="18"/>
                <w:lang w:eastAsia="en-GB"/>
              </w:rPr>
            </w:pPr>
            <w:r w:rsidRPr="00242FD7">
              <w:rPr>
                <w:rFonts w:ascii="Calibri" w:eastAsia="Times New Roman" w:hAnsi="Calibri" w:cs="Times New Roman"/>
                <w:bCs/>
                <w:color w:val="000000"/>
                <w:sz w:val="18"/>
                <w:szCs w:val="18"/>
                <w:lang w:eastAsia="en-GB"/>
              </w:rPr>
              <w:t>-Centre for Environment Fisheries and Aquaculture Science</w:t>
            </w:r>
          </w:p>
          <w:p w14:paraId="4B85DEC8" w14:textId="77777777" w:rsidR="00242FD7" w:rsidRPr="00242FD7" w:rsidRDefault="00242FD7" w:rsidP="00981B0F">
            <w:pPr>
              <w:rPr>
                <w:rFonts w:ascii="Calibri" w:eastAsia="Times New Roman" w:hAnsi="Calibri" w:cs="Times New Roman"/>
                <w:bCs/>
                <w:color w:val="000000"/>
                <w:sz w:val="18"/>
                <w:szCs w:val="18"/>
                <w:lang w:eastAsia="en-GB"/>
              </w:rPr>
            </w:pPr>
            <w:r w:rsidRPr="00242FD7">
              <w:rPr>
                <w:rFonts w:ascii="Calibri" w:eastAsia="Times New Roman" w:hAnsi="Calibri" w:cs="Times New Roman"/>
                <w:bCs/>
                <w:color w:val="000000"/>
                <w:sz w:val="18"/>
                <w:szCs w:val="18"/>
                <w:lang w:eastAsia="en-GB"/>
              </w:rPr>
              <w:t>-Centre for Environment, Fisheries and Aquaculture Science</w:t>
            </w:r>
          </w:p>
          <w:p w14:paraId="69C073C6" w14:textId="77777777" w:rsidR="00242FD7" w:rsidRPr="00242FD7" w:rsidRDefault="00242FD7" w:rsidP="00981B0F">
            <w:pPr>
              <w:rPr>
                <w:rFonts w:ascii="Calibri" w:eastAsia="Times New Roman" w:hAnsi="Calibri" w:cs="Times New Roman"/>
                <w:bCs/>
                <w:color w:val="000000"/>
                <w:sz w:val="18"/>
                <w:szCs w:val="18"/>
                <w:lang w:eastAsia="en-GB"/>
              </w:rPr>
            </w:pPr>
            <w:r w:rsidRPr="00242FD7">
              <w:rPr>
                <w:rFonts w:ascii="Calibri" w:eastAsia="Times New Roman" w:hAnsi="Calibri" w:cs="Times New Roman"/>
                <w:bCs/>
                <w:color w:val="000000"/>
                <w:sz w:val="18"/>
                <w:szCs w:val="18"/>
                <w:lang w:eastAsia="en-GB"/>
              </w:rPr>
              <w:t>-Centre for Environment, Fisheries &amp; Aquaculture Science</w:t>
            </w:r>
          </w:p>
          <w:p w14:paraId="172659F5" w14:textId="77777777" w:rsidR="00242FD7" w:rsidRPr="00242FD7" w:rsidRDefault="00242FD7" w:rsidP="00981B0F">
            <w:pPr>
              <w:rPr>
                <w:rFonts w:ascii="Calibri" w:eastAsia="Times New Roman" w:hAnsi="Calibri" w:cs="Times New Roman"/>
                <w:bCs/>
                <w:color w:val="000000"/>
                <w:sz w:val="18"/>
                <w:szCs w:val="18"/>
                <w:lang w:eastAsia="en-GB"/>
              </w:rPr>
            </w:pPr>
            <w:r w:rsidRPr="00242FD7">
              <w:rPr>
                <w:rFonts w:ascii="Calibri" w:eastAsia="Times New Roman" w:hAnsi="Calibri" w:cs="Times New Roman"/>
                <w:bCs/>
                <w:color w:val="000000"/>
                <w:sz w:val="18"/>
                <w:szCs w:val="18"/>
                <w:lang w:eastAsia="en-GB"/>
              </w:rPr>
              <w:t>-Centre for Environment, Fisheries and Aquaculture Science, Lowestoft Laboratory</w:t>
            </w:r>
          </w:p>
          <w:p w14:paraId="3555DC7A" w14:textId="77777777" w:rsidR="00242FD7" w:rsidRPr="00242FD7" w:rsidRDefault="00242FD7" w:rsidP="00981B0F">
            <w:pPr>
              <w:rPr>
                <w:sz w:val="18"/>
                <w:szCs w:val="18"/>
              </w:rPr>
            </w:pPr>
            <w:r w:rsidRPr="00242FD7">
              <w:rPr>
                <w:rFonts w:ascii="Calibri" w:eastAsia="Times New Roman" w:hAnsi="Calibri" w:cs="Times New Roman"/>
                <w:bCs/>
                <w:color w:val="000000"/>
                <w:sz w:val="18"/>
                <w:szCs w:val="18"/>
                <w:lang w:eastAsia="en-GB"/>
              </w:rPr>
              <w:t>-Centre for Environment, Fisheries and Aquaculture Science, Weymouth Laboratory</w:t>
            </w:r>
          </w:p>
        </w:tc>
      </w:tr>
      <w:tr w:rsidR="00242FD7" w:rsidRPr="00242FD7" w14:paraId="0AD4FAD5" w14:textId="77777777" w:rsidTr="00981B0F">
        <w:tc>
          <w:tcPr>
            <w:tcW w:w="1271" w:type="dxa"/>
            <w:vAlign w:val="center"/>
          </w:tcPr>
          <w:p w14:paraId="7CBCC722" w14:textId="77777777" w:rsidR="00242FD7" w:rsidRPr="00242FD7" w:rsidRDefault="00242FD7" w:rsidP="00981B0F">
            <w:pPr>
              <w:rPr>
                <w:sz w:val="18"/>
                <w:szCs w:val="18"/>
              </w:rPr>
            </w:pPr>
            <w:r w:rsidRPr="00242FD7">
              <w:rPr>
                <w:sz w:val="18"/>
                <w:szCs w:val="18"/>
              </w:rPr>
              <w:t>DASSH</w:t>
            </w:r>
          </w:p>
        </w:tc>
        <w:tc>
          <w:tcPr>
            <w:tcW w:w="5703" w:type="dxa"/>
          </w:tcPr>
          <w:p w14:paraId="71304F78" w14:textId="77777777" w:rsidR="00242FD7" w:rsidRPr="00242FD7" w:rsidRDefault="00242FD7" w:rsidP="00981B0F">
            <w:pPr>
              <w:rPr>
                <w:sz w:val="18"/>
                <w:szCs w:val="18"/>
              </w:rPr>
            </w:pPr>
            <w:r w:rsidRPr="00242FD7">
              <w:rPr>
                <w:sz w:val="18"/>
                <w:szCs w:val="18"/>
              </w:rPr>
              <w:t>-DASSH, The Archive for Marine Species and Habitat Data</w:t>
            </w:r>
          </w:p>
          <w:p w14:paraId="6565B2FD" w14:textId="77777777" w:rsidR="00242FD7" w:rsidRPr="00242FD7" w:rsidRDefault="00242FD7" w:rsidP="00981B0F">
            <w:pPr>
              <w:rPr>
                <w:sz w:val="18"/>
                <w:szCs w:val="18"/>
              </w:rPr>
            </w:pPr>
            <w:r w:rsidRPr="00242FD7">
              <w:rPr>
                <w:sz w:val="18"/>
                <w:szCs w:val="18"/>
              </w:rPr>
              <w:t>-Data Archive for Seabed Species and Habitats (DASSH)</w:t>
            </w:r>
          </w:p>
        </w:tc>
        <w:tc>
          <w:tcPr>
            <w:tcW w:w="1101" w:type="dxa"/>
            <w:vMerge/>
          </w:tcPr>
          <w:p w14:paraId="0990929E" w14:textId="77777777" w:rsidR="00242FD7" w:rsidRPr="00242FD7" w:rsidRDefault="00242FD7" w:rsidP="00981B0F">
            <w:pPr>
              <w:rPr>
                <w:sz w:val="18"/>
                <w:szCs w:val="18"/>
              </w:rPr>
            </w:pPr>
          </w:p>
        </w:tc>
        <w:tc>
          <w:tcPr>
            <w:tcW w:w="5873" w:type="dxa"/>
            <w:vMerge/>
          </w:tcPr>
          <w:p w14:paraId="0A5570CC" w14:textId="77777777" w:rsidR="00242FD7" w:rsidRPr="00242FD7" w:rsidRDefault="00242FD7" w:rsidP="00981B0F">
            <w:pPr>
              <w:rPr>
                <w:sz w:val="18"/>
                <w:szCs w:val="18"/>
              </w:rPr>
            </w:pPr>
          </w:p>
        </w:tc>
      </w:tr>
      <w:tr w:rsidR="00242FD7" w:rsidRPr="00242FD7" w14:paraId="16C7C453" w14:textId="77777777" w:rsidTr="00981B0F">
        <w:tc>
          <w:tcPr>
            <w:tcW w:w="1271" w:type="dxa"/>
            <w:vAlign w:val="center"/>
          </w:tcPr>
          <w:p w14:paraId="27A7841D" w14:textId="77777777" w:rsidR="00242FD7" w:rsidRPr="00242FD7" w:rsidRDefault="00242FD7" w:rsidP="00981B0F">
            <w:pPr>
              <w:rPr>
                <w:sz w:val="18"/>
                <w:szCs w:val="18"/>
              </w:rPr>
            </w:pPr>
            <w:r w:rsidRPr="00242FD7">
              <w:rPr>
                <w:rFonts w:ascii="Calibri" w:eastAsia="Times New Roman" w:hAnsi="Calibri" w:cs="Times New Roman"/>
                <w:bCs/>
                <w:color w:val="000000"/>
                <w:sz w:val="18"/>
                <w:szCs w:val="18"/>
                <w:lang w:eastAsia="en-GB"/>
              </w:rPr>
              <w:t>UKHO</w:t>
            </w:r>
          </w:p>
        </w:tc>
        <w:tc>
          <w:tcPr>
            <w:tcW w:w="5703" w:type="dxa"/>
            <w:vAlign w:val="center"/>
          </w:tcPr>
          <w:p w14:paraId="608411FE" w14:textId="77777777" w:rsidR="00242FD7" w:rsidRPr="00242FD7" w:rsidRDefault="00242FD7" w:rsidP="00981B0F">
            <w:pPr>
              <w:rPr>
                <w:sz w:val="18"/>
                <w:szCs w:val="18"/>
              </w:rPr>
            </w:pPr>
            <w:r w:rsidRPr="00242FD7">
              <w:rPr>
                <w:rFonts w:ascii="Calibri" w:eastAsia="Times New Roman" w:hAnsi="Calibri" w:cs="Times New Roman"/>
                <w:bCs/>
                <w:color w:val="000000"/>
                <w:sz w:val="18"/>
                <w:szCs w:val="18"/>
                <w:lang w:eastAsia="en-GB"/>
              </w:rPr>
              <w:t>-Data Archive Centre</w:t>
            </w:r>
          </w:p>
        </w:tc>
        <w:tc>
          <w:tcPr>
            <w:tcW w:w="1101" w:type="dxa"/>
            <w:vMerge/>
          </w:tcPr>
          <w:p w14:paraId="45B325B9" w14:textId="77777777" w:rsidR="00242FD7" w:rsidRPr="00242FD7" w:rsidRDefault="00242FD7" w:rsidP="00981B0F">
            <w:pPr>
              <w:rPr>
                <w:sz w:val="18"/>
                <w:szCs w:val="18"/>
              </w:rPr>
            </w:pPr>
          </w:p>
        </w:tc>
        <w:tc>
          <w:tcPr>
            <w:tcW w:w="5873" w:type="dxa"/>
            <w:vMerge/>
          </w:tcPr>
          <w:p w14:paraId="04BB0BFE" w14:textId="77777777" w:rsidR="00242FD7" w:rsidRPr="00242FD7" w:rsidRDefault="00242FD7" w:rsidP="00981B0F">
            <w:pPr>
              <w:rPr>
                <w:sz w:val="18"/>
                <w:szCs w:val="18"/>
              </w:rPr>
            </w:pPr>
          </w:p>
        </w:tc>
      </w:tr>
    </w:tbl>
    <w:p w14:paraId="08C36EB6" w14:textId="77777777" w:rsidR="00242FD7" w:rsidRDefault="00242FD7" w:rsidP="00242FD7"/>
    <w:p w14:paraId="0F819D01" w14:textId="38F6FF7A" w:rsidR="00981B0F" w:rsidRDefault="00981B0F" w:rsidP="00D73DA7">
      <w:pPr>
        <w:pStyle w:val="ListParagraph"/>
        <w:numPr>
          <w:ilvl w:val="0"/>
          <w:numId w:val="9"/>
        </w:numPr>
        <w:spacing w:line="240" w:lineRule="auto"/>
        <w:jc w:val="both"/>
      </w:pPr>
      <w:r>
        <w:t xml:space="preserve">The numbers above </w:t>
      </w:r>
      <w:proofErr w:type="gramStart"/>
      <w:r>
        <w:t>will be presented</w:t>
      </w:r>
      <w:proofErr w:type="gramEnd"/>
      <w:r>
        <w:t xml:space="preserve"> as percentages when reporting in future.</w:t>
      </w:r>
    </w:p>
    <w:p w14:paraId="76B3CDEC" w14:textId="212E133F" w:rsidR="00981B0F" w:rsidRDefault="00981B0F" w:rsidP="00D73DA7">
      <w:pPr>
        <w:pStyle w:val="ListParagraph"/>
        <w:numPr>
          <w:ilvl w:val="0"/>
          <w:numId w:val="9"/>
        </w:numPr>
        <w:spacing w:line="240" w:lineRule="auto"/>
        <w:jc w:val="both"/>
      </w:pPr>
      <w:r>
        <w:t xml:space="preserve">The issue with multiple names for a DAC has arisen previously during </w:t>
      </w:r>
      <w:proofErr w:type="gramStart"/>
      <w:r>
        <w:t>hackathons,</w:t>
      </w:r>
      <w:proofErr w:type="gramEnd"/>
      <w:r>
        <w:t xml:space="preserve"> a </w:t>
      </w:r>
      <w:r w:rsidR="00D73DA7">
        <w:t>clean-up</w:t>
      </w:r>
      <w:r>
        <w:t xml:space="preserve"> would be good. OW will look to rationalise the Cefas names.</w:t>
      </w:r>
    </w:p>
    <w:p w14:paraId="4496F594" w14:textId="60433F9E" w:rsidR="00981B0F" w:rsidRDefault="00981B0F" w:rsidP="00D73DA7">
      <w:pPr>
        <w:pStyle w:val="ListParagraph"/>
        <w:numPr>
          <w:ilvl w:val="0"/>
          <w:numId w:val="9"/>
        </w:numPr>
        <w:spacing w:line="240" w:lineRule="auto"/>
        <w:jc w:val="both"/>
      </w:pPr>
      <w:r>
        <w:t xml:space="preserve">For </w:t>
      </w:r>
      <w:proofErr w:type="gramStart"/>
      <w:r>
        <w:t>2</w:t>
      </w:r>
      <w:proofErr w:type="gramEnd"/>
      <w:r>
        <w:t xml:space="preserve"> clicks to data, CP provided MARIS with different strings to look for, for the different DACs. We need to share this with the DACs.</w:t>
      </w:r>
    </w:p>
    <w:p w14:paraId="0EEC7508" w14:textId="69748227" w:rsidR="00981B0F" w:rsidRPr="00C97A70" w:rsidRDefault="00981B0F" w:rsidP="000C0402">
      <w:pPr>
        <w:spacing w:line="240" w:lineRule="auto"/>
        <w:jc w:val="both"/>
        <w:rPr>
          <w:i/>
        </w:rPr>
      </w:pPr>
      <w:r w:rsidRPr="00C97A70">
        <w:rPr>
          <w:i/>
        </w:rPr>
        <w:t>Action</w:t>
      </w:r>
      <w:r w:rsidR="00C97A70" w:rsidRPr="00C97A70">
        <w:rPr>
          <w:i/>
        </w:rPr>
        <w:t xml:space="preserve"> 12.2:</w:t>
      </w:r>
      <w:r w:rsidRPr="00C97A70">
        <w:rPr>
          <w:i/>
        </w:rPr>
        <w:t xml:space="preserve"> CP/RM to provide DACs with portal database search strings</w:t>
      </w:r>
      <w:r w:rsidR="00C97A70">
        <w:rPr>
          <w:i/>
        </w:rPr>
        <w:t xml:space="preserve"> for DAC metrics</w:t>
      </w:r>
      <w:r w:rsidRPr="00C97A70">
        <w:rPr>
          <w:i/>
        </w:rPr>
        <w:t>.</w:t>
      </w:r>
      <w:r w:rsidR="00C97A70">
        <w:rPr>
          <w:i/>
        </w:rPr>
        <w:t xml:space="preserve"> [Done]</w:t>
      </w:r>
    </w:p>
    <w:p w14:paraId="40995EF0" w14:textId="77777777" w:rsidR="00D202D9" w:rsidRPr="00D202D9" w:rsidRDefault="00D202D9" w:rsidP="000C0402">
      <w:pPr>
        <w:spacing w:line="240" w:lineRule="auto"/>
        <w:jc w:val="both"/>
        <w:rPr>
          <w:u w:val="single"/>
        </w:rPr>
      </w:pPr>
      <w:r w:rsidRPr="00D202D9">
        <w:rPr>
          <w:u w:val="single"/>
        </w:rPr>
        <w:t>3(b) Update from DACs</w:t>
      </w:r>
    </w:p>
    <w:p w14:paraId="57063392" w14:textId="11479BC8" w:rsidR="000B7B8F" w:rsidRDefault="000B7B8F" w:rsidP="000C0402">
      <w:pPr>
        <w:spacing w:line="240" w:lineRule="auto"/>
        <w:jc w:val="both"/>
      </w:pPr>
      <w:r w:rsidRPr="000B7B8F">
        <w:t xml:space="preserve">DACs </w:t>
      </w:r>
      <w:r w:rsidR="005A1FD1">
        <w:t xml:space="preserve">each presented </w:t>
      </w:r>
      <w:r w:rsidR="00774219">
        <w:t xml:space="preserve">a brief summary of </w:t>
      </w:r>
      <w:r w:rsidR="00120ED3">
        <w:t xml:space="preserve">progress, </w:t>
      </w:r>
      <w:proofErr w:type="gramStart"/>
      <w:r w:rsidR="00120ED3">
        <w:t>see accompanying</w:t>
      </w:r>
      <w:proofErr w:type="gramEnd"/>
      <w:r w:rsidR="00120ED3">
        <w:t xml:space="preserve"> slides</w:t>
      </w:r>
      <w:r w:rsidR="00512DF0">
        <w:t xml:space="preserve"> appended at the end of this document</w:t>
      </w:r>
      <w:r w:rsidR="00120ED3">
        <w:t>.</w:t>
      </w:r>
      <w:r w:rsidR="00D73DA7">
        <w:t xml:space="preserve"> Some key</w:t>
      </w:r>
      <w:r w:rsidR="00981B0F">
        <w:t xml:space="preserve"> points included:</w:t>
      </w:r>
    </w:p>
    <w:p w14:paraId="44DFAE9C" w14:textId="077E05F8" w:rsidR="00981B0F" w:rsidRDefault="00981B0F" w:rsidP="00D73DA7">
      <w:pPr>
        <w:pStyle w:val="ListParagraph"/>
        <w:numPr>
          <w:ilvl w:val="0"/>
          <w:numId w:val="10"/>
        </w:numPr>
        <w:spacing w:line="240" w:lineRule="auto"/>
        <w:jc w:val="both"/>
      </w:pPr>
      <w:r>
        <w:t xml:space="preserve">ADS achieved Core Trust Seal accreditation in </w:t>
      </w:r>
      <w:r w:rsidR="00C97A70">
        <w:t>spring</w:t>
      </w:r>
      <w:r>
        <w:t xml:space="preserve"> 2020.</w:t>
      </w:r>
    </w:p>
    <w:p w14:paraId="16E31B2B" w14:textId="2BAFDFA8" w:rsidR="00981B0F" w:rsidRDefault="00981B0F" w:rsidP="00D73DA7">
      <w:pPr>
        <w:pStyle w:val="ListParagraph"/>
        <w:numPr>
          <w:ilvl w:val="0"/>
          <w:numId w:val="10"/>
        </w:numPr>
        <w:spacing w:line="240" w:lineRule="auto"/>
        <w:jc w:val="both"/>
      </w:pPr>
      <w:r>
        <w:t xml:space="preserve">RCAMHW are moving away from the data platform shared with HES and are developing their own. Recruitment of maritime staff </w:t>
      </w:r>
      <w:proofErr w:type="gramStart"/>
      <w:r>
        <w:t>has been delayed</w:t>
      </w:r>
      <w:proofErr w:type="gramEnd"/>
      <w:r>
        <w:t xml:space="preserve"> by Covid-19 and this will affect the amount of maritime work that can take place this year.</w:t>
      </w:r>
    </w:p>
    <w:p w14:paraId="1523FD0F" w14:textId="245E7673" w:rsidR="00981B0F" w:rsidRDefault="00981B0F" w:rsidP="00D73DA7">
      <w:pPr>
        <w:pStyle w:val="ListParagraph"/>
        <w:numPr>
          <w:ilvl w:val="0"/>
          <w:numId w:val="10"/>
        </w:numPr>
        <w:spacing w:line="240" w:lineRule="auto"/>
        <w:jc w:val="both"/>
      </w:pPr>
      <w:r>
        <w:lastRenderedPageBreak/>
        <w:t xml:space="preserve">DASSH are receiving support from EU </w:t>
      </w:r>
      <w:proofErr w:type="spellStart"/>
      <w:r>
        <w:t>F</w:t>
      </w:r>
      <w:r w:rsidR="00867D91">
        <w:t>AIRsFAIR</w:t>
      </w:r>
      <w:proofErr w:type="spellEnd"/>
      <w:r>
        <w:t xml:space="preserve"> with their Core Trust Seal application and expect to </w:t>
      </w:r>
      <w:proofErr w:type="gramStart"/>
      <w:r>
        <w:t>be completed</w:t>
      </w:r>
      <w:proofErr w:type="gramEnd"/>
      <w:r>
        <w:t xml:space="preserve"> at end of this year.</w:t>
      </w:r>
    </w:p>
    <w:p w14:paraId="346490B3" w14:textId="224AA807" w:rsidR="009C3AB0" w:rsidRDefault="009C3AB0" w:rsidP="00D73DA7">
      <w:pPr>
        <w:pStyle w:val="ListParagraph"/>
        <w:numPr>
          <w:ilvl w:val="0"/>
          <w:numId w:val="10"/>
        </w:numPr>
        <w:spacing w:line="240" w:lineRule="auto"/>
        <w:jc w:val="both"/>
      </w:pPr>
      <w:r>
        <w:t>Met</w:t>
      </w:r>
      <w:r w:rsidR="000B35E8">
        <w:t xml:space="preserve"> </w:t>
      </w:r>
      <w:r>
        <w:t xml:space="preserve">Office. The World Meteorological Congress has instigated the biggest shift in meteorological metadata for 50 years. </w:t>
      </w:r>
      <w:r w:rsidR="0047537B">
        <w:t>Five</w:t>
      </w:r>
      <w:r>
        <w:t xml:space="preserve"> digit unique codes </w:t>
      </w:r>
      <w:proofErr w:type="gramStart"/>
      <w:r>
        <w:t>are being replaced</w:t>
      </w:r>
      <w:proofErr w:type="gramEnd"/>
      <w:r>
        <w:t xml:space="preserve"> with 30 digit codes, whilst providing continuity.</w:t>
      </w:r>
    </w:p>
    <w:p w14:paraId="7E46DD68" w14:textId="20DDBAB3" w:rsidR="00981B0F" w:rsidRDefault="00981B0F" w:rsidP="00D73DA7">
      <w:pPr>
        <w:pStyle w:val="ListParagraph"/>
        <w:numPr>
          <w:ilvl w:val="0"/>
          <w:numId w:val="10"/>
        </w:numPr>
        <w:spacing w:line="240" w:lineRule="auto"/>
        <w:jc w:val="both"/>
      </w:pPr>
      <w:r>
        <w:t xml:space="preserve">Suggestion for MEDIN to put a statement </w:t>
      </w:r>
      <w:r w:rsidR="00C97A70">
        <w:t xml:space="preserve">on the MEDIN website </w:t>
      </w:r>
      <w:r>
        <w:t>to say that we are operating as normal during Covid-19.</w:t>
      </w:r>
    </w:p>
    <w:p w14:paraId="7AF38D32" w14:textId="7FBAABE7" w:rsidR="00981B0F" w:rsidRPr="00C97A70" w:rsidRDefault="00981B0F" w:rsidP="000C0402">
      <w:pPr>
        <w:spacing w:line="240" w:lineRule="auto"/>
        <w:jc w:val="both"/>
        <w:rPr>
          <w:i/>
        </w:rPr>
      </w:pPr>
      <w:r w:rsidRPr="00C97A70">
        <w:rPr>
          <w:i/>
        </w:rPr>
        <w:t>Action</w:t>
      </w:r>
      <w:r w:rsidR="00C97A70" w:rsidRPr="00C97A70">
        <w:rPr>
          <w:i/>
        </w:rPr>
        <w:t xml:space="preserve"> 12.3:</w:t>
      </w:r>
      <w:r w:rsidRPr="00C97A70">
        <w:rPr>
          <w:i/>
        </w:rPr>
        <w:t xml:space="preserve"> CP to include statement on MEDIN website</w:t>
      </w:r>
      <w:r w:rsidR="00020CB3">
        <w:rPr>
          <w:i/>
        </w:rPr>
        <w:t xml:space="preserve"> and social media</w:t>
      </w:r>
      <w:r w:rsidRPr="00C97A70">
        <w:rPr>
          <w:i/>
        </w:rPr>
        <w:t xml:space="preserve"> to say that MEDIN is continu</w:t>
      </w:r>
      <w:r w:rsidR="00BD73E2">
        <w:rPr>
          <w:i/>
        </w:rPr>
        <w:t>ing</w:t>
      </w:r>
      <w:r w:rsidRPr="00C97A70">
        <w:rPr>
          <w:i/>
        </w:rPr>
        <w:t xml:space="preserve"> to operate as normal during Covid-19.</w:t>
      </w:r>
    </w:p>
    <w:p w14:paraId="5B11157D" w14:textId="77777777" w:rsidR="003974BC" w:rsidRDefault="003974BC" w:rsidP="000C0402">
      <w:pPr>
        <w:spacing w:line="240" w:lineRule="auto"/>
        <w:jc w:val="both"/>
        <w:rPr>
          <w:b/>
        </w:rPr>
      </w:pPr>
    </w:p>
    <w:p w14:paraId="7421F127" w14:textId="4822F8B8" w:rsidR="002C6C2C" w:rsidRPr="00B01A60" w:rsidRDefault="001762DF" w:rsidP="000C0402">
      <w:pPr>
        <w:spacing w:line="240" w:lineRule="auto"/>
        <w:jc w:val="both"/>
        <w:rPr>
          <w:b/>
        </w:rPr>
      </w:pPr>
      <w:r w:rsidRPr="00B01A60">
        <w:rPr>
          <w:b/>
        </w:rPr>
        <w:t>4</w:t>
      </w:r>
      <w:r w:rsidR="00EF1014" w:rsidRPr="00B01A60">
        <w:rPr>
          <w:b/>
        </w:rPr>
        <w:t xml:space="preserve">. </w:t>
      </w:r>
      <w:r w:rsidR="00481E42" w:rsidRPr="00B01A60">
        <w:rPr>
          <w:b/>
        </w:rPr>
        <w:t>DAC Work Plan</w:t>
      </w:r>
      <w:r w:rsidR="00D202D9">
        <w:rPr>
          <w:b/>
        </w:rPr>
        <w:t xml:space="preserve"> 2020-21</w:t>
      </w:r>
    </w:p>
    <w:p w14:paraId="446F0DD7" w14:textId="02A2B2C8" w:rsidR="00EF1014" w:rsidRPr="00B01A60" w:rsidRDefault="001762DF" w:rsidP="000C0402">
      <w:pPr>
        <w:spacing w:line="240" w:lineRule="auto"/>
        <w:jc w:val="both"/>
        <w:rPr>
          <w:u w:val="single"/>
        </w:rPr>
      </w:pPr>
      <w:r w:rsidRPr="00B01A60">
        <w:rPr>
          <w:u w:val="single"/>
        </w:rPr>
        <w:t>4</w:t>
      </w:r>
      <w:r w:rsidR="00BC7127" w:rsidRPr="00B01A60">
        <w:rPr>
          <w:u w:val="single"/>
        </w:rPr>
        <w:t>(a)</w:t>
      </w:r>
      <w:r w:rsidR="00EF1014" w:rsidRPr="00B01A60">
        <w:rPr>
          <w:u w:val="single"/>
        </w:rPr>
        <w:t xml:space="preserve"> </w:t>
      </w:r>
      <w:r w:rsidR="00D202D9">
        <w:rPr>
          <w:u w:val="single"/>
        </w:rPr>
        <w:t>D</w:t>
      </w:r>
      <w:r w:rsidR="00643316" w:rsidRPr="00B01A60">
        <w:rPr>
          <w:u w:val="single"/>
        </w:rPr>
        <w:t xml:space="preserve">AC </w:t>
      </w:r>
      <w:r w:rsidRPr="00B01A60">
        <w:rPr>
          <w:u w:val="single"/>
        </w:rPr>
        <w:t>Work Plan</w:t>
      </w:r>
      <w:r w:rsidR="00D202D9">
        <w:rPr>
          <w:u w:val="single"/>
        </w:rPr>
        <w:t xml:space="preserve"> discussion</w:t>
      </w:r>
    </w:p>
    <w:p w14:paraId="3F61521F" w14:textId="45C4C891" w:rsidR="00B540B2" w:rsidRDefault="00D202D9" w:rsidP="00242FD7">
      <w:pPr>
        <w:pStyle w:val="ListParagraph"/>
        <w:numPr>
          <w:ilvl w:val="0"/>
          <w:numId w:val="3"/>
        </w:numPr>
        <w:spacing w:line="240" w:lineRule="auto"/>
        <w:jc w:val="both"/>
      </w:pPr>
      <w:r>
        <w:t>Activities at risk/postponed</w:t>
      </w:r>
    </w:p>
    <w:p w14:paraId="294F2F8E" w14:textId="0153DC1F" w:rsidR="00D202D9" w:rsidRDefault="00D202D9" w:rsidP="00D202D9">
      <w:pPr>
        <w:spacing w:line="240" w:lineRule="auto"/>
        <w:jc w:val="both"/>
      </w:pPr>
      <w:r>
        <w:t xml:space="preserve">RM went through the work plan tasks in the timeline from Paper P3. Task 11.7 to develop a DAC-wide approach to provenance tracking </w:t>
      </w:r>
      <w:proofErr w:type="gramStart"/>
      <w:r>
        <w:t>has been carried</w:t>
      </w:r>
      <w:proofErr w:type="gramEnd"/>
      <w:r>
        <w:t xml:space="preserve"> forward into the work plan for this </w:t>
      </w:r>
      <w:r w:rsidR="00BD73E2">
        <w:t>year,</w:t>
      </w:r>
      <w:r>
        <w:t xml:space="preserve"> as it was not completed last year. Three tasks </w:t>
      </w:r>
      <w:proofErr w:type="gramStart"/>
      <w:r>
        <w:t>were pushed</w:t>
      </w:r>
      <w:proofErr w:type="gramEnd"/>
      <w:r>
        <w:t xml:space="preserve"> back into later years in order to allow other related work to happen first or to redistribute the balance of work across the years. These include:</w:t>
      </w:r>
    </w:p>
    <w:p w14:paraId="5040B677" w14:textId="663463F5" w:rsidR="00D202D9" w:rsidRDefault="00D202D9" w:rsidP="00242FD7">
      <w:pPr>
        <w:pStyle w:val="ListParagraph"/>
        <w:numPr>
          <w:ilvl w:val="0"/>
          <w:numId w:val="8"/>
        </w:numPr>
        <w:spacing w:line="240" w:lineRule="auto"/>
        <w:jc w:val="both"/>
      </w:pPr>
      <w:r>
        <w:t xml:space="preserve">11.5 Ensure </w:t>
      </w:r>
      <w:r w:rsidRPr="00D202D9">
        <w:t>frictionless recovery of data by streamlining processes and promoting adoption of APIs across DACs and help them implement it</w:t>
      </w:r>
      <w:r>
        <w:t>.</w:t>
      </w:r>
    </w:p>
    <w:p w14:paraId="2A0275D5" w14:textId="76EEC6AA" w:rsidR="00D202D9" w:rsidRDefault="00D202D9" w:rsidP="00242FD7">
      <w:pPr>
        <w:pStyle w:val="ListParagraph"/>
        <w:numPr>
          <w:ilvl w:val="0"/>
          <w:numId w:val="8"/>
        </w:numPr>
        <w:spacing w:line="240" w:lineRule="auto"/>
        <w:jc w:val="both"/>
      </w:pPr>
      <w:r>
        <w:t xml:space="preserve">1.10 </w:t>
      </w:r>
      <w:r w:rsidRPr="00D202D9">
        <w:t>Identify master datasets and deliver them through the MEDIN infrastructure, making all necessary changes as required.</w:t>
      </w:r>
    </w:p>
    <w:p w14:paraId="414867CF" w14:textId="02ADF248" w:rsidR="00D202D9" w:rsidRDefault="00D202D9" w:rsidP="00242FD7">
      <w:pPr>
        <w:pStyle w:val="ListParagraph"/>
        <w:numPr>
          <w:ilvl w:val="0"/>
          <w:numId w:val="8"/>
        </w:numPr>
        <w:spacing w:line="240" w:lineRule="auto"/>
        <w:jc w:val="both"/>
      </w:pPr>
      <w:r>
        <w:t xml:space="preserve">2.10 </w:t>
      </w:r>
      <w:r w:rsidRPr="00D202D9">
        <w:t>Provide a data ingestion model, covering costs, timescales and capabilities for all DACs</w:t>
      </w:r>
      <w:r>
        <w:t>.</w:t>
      </w:r>
    </w:p>
    <w:p w14:paraId="053255C1" w14:textId="20629643" w:rsidR="00D202D9" w:rsidRDefault="00D202D9" w:rsidP="00D202D9">
      <w:pPr>
        <w:spacing w:line="240" w:lineRule="auto"/>
        <w:jc w:val="both"/>
      </w:pPr>
      <w:r>
        <w:t>There was some concern about postponing the ingestion cost model work, as it is useful for potential users to have this information upfront, especially where data need to be sent to more than one DAC, e.g. for multidisciplinary data sets.</w:t>
      </w:r>
      <w:r w:rsidR="0080688D">
        <w:t xml:space="preserve"> </w:t>
      </w:r>
      <w:r w:rsidR="00542B03">
        <w:t xml:space="preserve">The group agreed </w:t>
      </w:r>
      <w:r w:rsidR="0080688D">
        <w:t xml:space="preserve">to do something very basic </w:t>
      </w:r>
      <w:r w:rsidR="00542B03">
        <w:t xml:space="preserve">towards this activity this year </w:t>
      </w:r>
      <w:r w:rsidR="00BD73E2">
        <w:t>as a start, e.g.</w:t>
      </w:r>
      <w:r w:rsidR="0080688D">
        <w:t xml:space="preserve"> each DAC could list what </w:t>
      </w:r>
      <w:r w:rsidR="0076569B">
        <w:t xml:space="preserve">data </w:t>
      </w:r>
      <w:r w:rsidR="0080688D">
        <w:t>they will take in free of charge</w:t>
      </w:r>
      <w:r w:rsidR="00A420EE">
        <w:t>.</w:t>
      </w:r>
    </w:p>
    <w:p w14:paraId="4653865C" w14:textId="77777777" w:rsidR="00A420EE" w:rsidRDefault="00A420EE" w:rsidP="00D202D9">
      <w:pPr>
        <w:spacing w:line="240" w:lineRule="auto"/>
        <w:jc w:val="both"/>
      </w:pPr>
    </w:p>
    <w:p w14:paraId="7A372C71" w14:textId="7CC19FDE" w:rsidR="00242FD7" w:rsidRDefault="00242FD7" w:rsidP="00242FD7">
      <w:pPr>
        <w:pStyle w:val="ListParagraph"/>
        <w:numPr>
          <w:ilvl w:val="0"/>
          <w:numId w:val="3"/>
        </w:numPr>
        <w:spacing w:line="240" w:lineRule="auto"/>
        <w:jc w:val="both"/>
      </w:pPr>
      <w:r>
        <w:t>New Development tasks</w:t>
      </w:r>
    </w:p>
    <w:p w14:paraId="2B1F0096" w14:textId="6BA9C850" w:rsidR="00242FD7" w:rsidRDefault="00242FD7" w:rsidP="00242FD7">
      <w:pPr>
        <w:spacing w:line="240" w:lineRule="auto"/>
        <w:jc w:val="both"/>
      </w:pPr>
      <w:r w:rsidRPr="00C97A70">
        <w:rPr>
          <w:b/>
        </w:rPr>
        <w:t>Provenance tracking discussion:</w:t>
      </w:r>
      <w:r>
        <w:t xml:space="preserve"> RM presented preliminary findings from the </w:t>
      </w:r>
      <w:proofErr w:type="gramStart"/>
      <w:r>
        <w:t>provenance tracking</w:t>
      </w:r>
      <w:proofErr w:type="gramEnd"/>
      <w:r>
        <w:t xml:space="preserve"> questionnaire that was sent to the DACs in April 2020.</w:t>
      </w:r>
      <w:r w:rsidR="002636BB">
        <w:t xml:space="preserve"> JR raised that </w:t>
      </w:r>
      <w:r w:rsidR="00D73DA7">
        <w:t>most</w:t>
      </w:r>
      <w:r w:rsidR="002636BB">
        <w:t xml:space="preserve"> of what is coming out in the results is to do with whether EDMO </w:t>
      </w:r>
      <w:proofErr w:type="gramStart"/>
      <w:r w:rsidR="002636BB">
        <w:t>is being used</w:t>
      </w:r>
      <w:proofErr w:type="gramEnd"/>
      <w:r w:rsidR="002636BB">
        <w:t xml:space="preserve"> or not. MSS can’t use EDMO as it would put an obstacle in the way of getting people to populate the metadata and it is difficult enough already. EDMO </w:t>
      </w:r>
      <w:proofErr w:type="gramStart"/>
      <w:r w:rsidR="002636BB">
        <w:t>is updated</w:t>
      </w:r>
      <w:proofErr w:type="gramEnd"/>
      <w:r w:rsidR="002636BB">
        <w:t xml:space="preserve"> by MEDIN core team and updates overnight. MSS catalogue is </w:t>
      </w:r>
      <w:r w:rsidR="00D73DA7">
        <w:t>self-service</w:t>
      </w:r>
      <w:r w:rsidR="002636BB">
        <w:t xml:space="preserve"> and has no direct access to EDMO or </w:t>
      </w:r>
      <w:proofErr w:type="gramStart"/>
      <w:r w:rsidR="002636BB">
        <w:t>RORs,</w:t>
      </w:r>
      <w:proofErr w:type="gramEnd"/>
      <w:r w:rsidR="002636BB">
        <w:t xml:space="preserve"> it is not a priority</w:t>
      </w:r>
      <w:r w:rsidR="00C97A70">
        <w:t xml:space="preserve"> for them</w:t>
      </w:r>
      <w:r w:rsidR="002636BB">
        <w:t xml:space="preserve"> at the moment. </w:t>
      </w:r>
    </w:p>
    <w:p w14:paraId="6C029BEF" w14:textId="3B9D6BC5" w:rsidR="002636BB" w:rsidRDefault="002636BB" w:rsidP="00242FD7">
      <w:pPr>
        <w:spacing w:line="240" w:lineRule="auto"/>
        <w:jc w:val="both"/>
      </w:pPr>
      <w:r>
        <w:t xml:space="preserve">MEDIN wants to improve the </w:t>
      </w:r>
      <w:r w:rsidR="00542B03">
        <w:t xml:space="preserve">consistency of </w:t>
      </w:r>
      <w:r>
        <w:t xml:space="preserve">approach to provenance and for DACs to move </w:t>
      </w:r>
      <w:r w:rsidR="00D73DA7">
        <w:t xml:space="preserve">away from free text and </w:t>
      </w:r>
      <w:r>
        <w:t>more towards using controlled vocabularies.</w:t>
      </w:r>
    </w:p>
    <w:p w14:paraId="3E54333F" w14:textId="52AF5163" w:rsidR="00536D54" w:rsidRDefault="00536D54" w:rsidP="00242FD7">
      <w:pPr>
        <w:spacing w:line="240" w:lineRule="auto"/>
        <w:jc w:val="both"/>
      </w:pPr>
      <w:r>
        <w:t xml:space="preserve">Suggestions </w:t>
      </w:r>
      <w:r w:rsidR="00955488">
        <w:t xml:space="preserve">for next steps </w:t>
      </w:r>
      <w:r>
        <w:t>included:</w:t>
      </w:r>
    </w:p>
    <w:p w14:paraId="1D72299C" w14:textId="461BAC84" w:rsidR="00536D54" w:rsidRDefault="00955488" w:rsidP="00955488">
      <w:pPr>
        <w:pStyle w:val="ListParagraph"/>
        <w:numPr>
          <w:ilvl w:val="0"/>
          <w:numId w:val="11"/>
        </w:numPr>
        <w:spacing w:line="240" w:lineRule="auto"/>
        <w:jc w:val="both"/>
      </w:pPr>
      <w:r>
        <w:t>To</w:t>
      </w:r>
      <w:r w:rsidR="00536D54">
        <w:t xml:space="preserve"> look at each element and say what </w:t>
      </w:r>
      <w:proofErr w:type="gramStart"/>
      <w:r w:rsidR="00536D54">
        <w:t>could be done</w:t>
      </w:r>
      <w:proofErr w:type="gramEnd"/>
      <w:r w:rsidR="00536D54">
        <w:t xml:space="preserve"> to move away from free text and towards controlled vocabulary.</w:t>
      </w:r>
    </w:p>
    <w:p w14:paraId="0A963BF6" w14:textId="6B769E98" w:rsidR="00536D54" w:rsidRDefault="00536D54" w:rsidP="00955488">
      <w:pPr>
        <w:pStyle w:val="ListParagraph"/>
        <w:numPr>
          <w:ilvl w:val="0"/>
          <w:numId w:val="11"/>
        </w:numPr>
        <w:spacing w:line="240" w:lineRule="auto"/>
        <w:jc w:val="both"/>
      </w:pPr>
      <w:r>
        <w:lastRenderedPageBreak/>
        <w:t>Post processing to match EDMO</w:t>
      </w:r>
      <w:r w:rsidR="00C97A70">
        <w:t>.</w:t>
      </w:r>
    </w:p>
    <w:p w14:paraId="308E5792" w14:textId="3DC2498F" w:rsidR="00536D54" w:rsidRDefault="00536D54" w:rsidP="00955488">
      <w:pPr>
        <w:pStyle w:val="ListParagraph"/>
        <w:numPr>
          <w:ilvl w:val="0"/>
          <w:numId w:val="11"/>
        </w:numPr>
        <w:spacing w:line="240" w:lineRule="auto"/>
        <w:jc w:val="both"/>
      </w:pPr>
      <w:r>
        <w:t xml:space="preserve">Use ROR (Research Organisation Registry) identifiers instead of EDMO. </w:t>
      </w:r>
      <w:r w:rsidRPr="00536D54">
        <w:t>ROR is a community-led project to develop an open, sustainable, usable, and unique ident</w:t>
      </w:r>
      <w:r>
        <w:t>ifier for every research organis</w:t>
      </w:r>
      <w:r w:rsidRPr="00536D54">
        <w:t>ation in the world.</w:t>
      </w:r>
      <w:r w:rsidR="00ED7381">
        <w:t xml:space="preserve"> EDMO captures the granularity of evolution of an organisation, whereas ROR </w:t>
      </w:r>
      <w:proofErr w:type="gramStart"/>
      <w:r w:rsidR="00ED7381">
        <w:t>doesn’t</w:t>
      </w:r>
      <w:proofErr w:type="gramEnd"/>
      <w:r w:rsidR="00ED7381">
        <w:t>.</w:t>
      </w:r>
    </w:p>
    <w:p w14:paraId="618CD9F9" w14:textId="30CBA420" w:rsidR="00ED7381" w:rsidRDefault="00ED7381" w:rsidP="00955488">
      <w:pPr>
        <w:pStyle w:val="ListParagraph"/>
        <w:numPr>
          <w:ilvl w:val="0"/>
          <w:numId w:val="11"/>
        </w:numPr>
        <w:spacing w:line="240" w:lineRule="auto"/>
        <w:jc w:val="both"/>
      </w:pPr>
      <w:r>
        <w:t>Ultimately looking for DACs to comment on how they can move to using more controlled vocabularies in the provenance fields.</w:t>
      </w:r>
    </w:p>
    <w:p w14:paraId="0F643413" w14:textId="784364E1" w:rsidR="00ED7381" w:rsidRPr="003C411F" w:rsidRDefault="00A420EE" w:rsidP="00536D54">
      <w:pPr>
        <w:spacing w:line="240" w:lineRule="auto"/>
        <w:jc w:val="both"/>
        <w:rPr>
          <w:i/>
        </w:rPr>
      </w:pPr>
      <w:r w:rsidRPr="003C411F">
        <w:rPr>
          <w:i/>
        </w:rPr>
        <w:t>Action 12.4: RM to complete report from provenance tracking questionnaire</w:t>
      </w:r>
      <w:r w:rsidR="003C411F">
        <w:rPr>
          <w:i/>
        </w:rPr>
        <w:t>.</w:t>
      </w:r>
    </w:p>
    <w:p w14:paraId="2D6F5BA9" w14:textId="12B1D814" w:rsidR="00A420EE" w:rsidRPr="003C411F" w:rsidRDefault="00A420EE" w:rsidP="00536D54">
      <w:pPr>
        <w:spacing w:line="240" w:lineRule="auto"/>
        <w:jc w:val="both"/>
        <w:rPr>
          <w:i/>
        </w:rPr>
      </w:pPr>
      <w:r w:rsidRPr="003C411F">
        <w:rPr>
          <w:i/>
        </w:rPr>
        <w:t xml:space="preserve">Action 12.5: DACs to </w:t>
      </w:r>
      <w:r w:rsidR="003C411F">
        <w:rPr>
          <w:i/>
        </w:rPr>
        <w:t xml:space="preserve">provide information on </w:t>
      </w:r>
      <w:r w:rsidRPr="003C411F">
        <w:rPr>
          <w:i/>
        </w:rPr>
        <w:t xml:space="preserve">what </w:t>
      </w:r>
      <w:r w:rsidR="00BD73E2">
        <w:rPr>
          <w:i/>
        </w:rPr>
        <w:t xml:space="preserve">they </w:t>
      </w:r>
      <w:r w:rsidR="003C411F">
        <w:rPr>
          <w:i/>
        </w:rPr>
        <w:t xml:space="preserve">might be able to </w:t>
      </w:r>
      <w:r w:rsidR="00BD73E2">
        <w:rPr>
          <w:i/>
        </w:rPr>
        <w:t>d</w:t>
      </w:r>
      <w:r w:rsidR="003C411F">
        <w:rPr>
          <w:i/>
        </w:rPr>
        <w:t xml:space="preserve">o </w:t>
      </w:r>
      <w:r w:rsidRPr="003C411F">
        <w:rPr>
          <w:i/>
        </w:rPr>
        <w:t xml:space="preserve">about </w:t>
      </w:r>
      <w:r w:rsidR="003C411F">
        <w:rPr>
          <w:i/>
        </w:rPr>
        <w:t xml:space="preserve">moving towards using controlled vocabularies in MEDIN metadata </w:t>
      </w:r>
      <w:r w:rsidR="00542B03">
        <w:rPr>
          <w:i/>
        </w:rPr>
        <w:t xml:space="preserve">for all relevant fields in the MEDIN discovery metadata standard </w:t>
      </w:r>
      <w:r w:rsidR="003C411F">
        <w:rPr>
          <w:i/>
        </w:rPr>
        <w:t>and use of PIDs for data submissions</w:t>
      </w:r>
      <w:r w:rsidRPr="003C411F">
        <w:rPr>
          <w:i/>
        </w:rPr>
        <w:t>.</w:t>
      </w:r>
      <w:bookmarkStart w:id="0" w:name="_GoBack"/>
      <w:bookmarkEnd w:id="0"/>
    </w:p>
    <w:p w14:paraId="0F6C08C6" w14:textId="2A0B0591" w:rsidR="00D1202B" w:rsidRDefault="00D1202B" w:rsidP="00D1202B">
      <w:pPr>
        <w:spacing w:line="240" w:lineRule="auto"/>
        <w:jc w:val="both"/>
      </w:pPr>
      <w:r w:rsidRPr="00FB47A1">
        <w:rPr>
          <w:b/>
        </w:rPr>
        <w:t>OGC compliant view and download services:</w:t>
      </w:r>
      <w:r w:rsidR="00FB47A1">
        <w:rPr>
          <w:b/>
        </w:rPr>
        <w:t xml:space="preserve"> </w:t>
      </w:r>
      <w:r w:rsidR="0065413A" w:rsidRPr="0065413A">
        <w:t>MEDIN is</w:t>
      </w:r>
      <w:r w:rsidRPr="0065413A">
        <w:t xml:space="preserve"> asking</w:t>
      </w:r>
      <w:r>
        <w:t xml:space="preserve"> the DACs to document their OGC compliant services.</w:t>
      </w:r>
    </w:p>
    <w:p w14:paraId="7769A2B1" w14:textId="4CBB121B" w:rsidR="00D1202B" w:rsidRPr="003C411F" w:rsidRDefault="00A420EE" w:rsidP="00D1202B">
      <w:pPr>
        <w:spacing w:line="240" w:lineRule="auto"/>
        <w:jc w:val="both"/>
        <w:rPr>
          <w:i/>
        </w:rPr>
      </w:pPr>
      <w:r w:rsidRPr="003C411F">
        <w:rPr>
          <w:i/>
        </w:rPr>
        <w:t xml:space="preserve">Action 12.6: DACs to include in annual reporting what services they provide that are OGC compliant and to ensure that </w:t>
      </w:r>
      <w:r w:rsidR="00542B03" w:rsidRPr="003C411F">
        <w:rPr>
          <w:i/>
        </w:rPr>
        <w:t>the</w:t>
      </w:r>
      <w:r w:rsidR="00542B03">
        <w:rPr>
          <w:i/>
        </w:rPr>
        <w:t xml:space="preserve"> services are described using service </w:t>
      </w:r>
      <w:r w:rsidRPr="003C411F">
        <w:rPr>
          <w:i/>
        </w:rPr>
        <w:t>metadata in the MEDIN Portal</w:t>
      </w:r>
      <w:r w:rsidR="00542B03">
        <w:rPr>
          <w:i/>
        </w:rPr>
        <w:t>.</w:t>
      </w:r>
    </w:p>
    <w:p w14:paraId="43D89BFE" w14:textId="7C1022DF" w:rsidR="00D1202B" w:rsidRDefault="00D1202B" w:rsidP="00D1202B">
      <w:pPr>
        <w:spacing w:line="240" w:lineRule="auto"/>
        <w:jc w:val="both"/>
      </w:pPr>
      <w:r w:rsidRPr="00FB47A1">
        <w:rPr>
          <w:b/>
        </w:rPr>
        <w:t xml:space="preserve">Defining an API structure for DACs to </w:t>
      </w:r>
      <w:proofErr w:type="gramStart"/>
      <w:r w:rsidRPr="00FB47A1">
        <w:rPr>
          <w:b/>
        </w:rPr>
        <w:t>adopt</w:t>
      </w:r>
      <w:r w:rsidR="00955488" w:rsidRPr="00FB47A1">
        <w:rPr>
          <w:b/>
        </w:rPr>
        <w:t>:</w:t>
      </w:r>
      <w:proofErr w:type="gramEnd"/>
      <w:r w:rsidR="00FB47A1">
        <w:rPr>
          <w:b/>
        </w:rPr>
        <w:t xml:space="preserve"> </w:t>
      </w:r>
      <w:r>
        <w:t xml:space="preserve">CP </w:t>
      </w:r>
      <w:r w:rsidR="00FB47A1">
        <w:t>is</w:t>
      </w:r>
      <w:r>
        <w:t xml:space="preserve"> aware that OGC are looking at APIs for environmental data </w:t>
      </w:r>
      <w:r w:rsidR="00542B03">
        <w:t xml:space="preserve">retrieval </w:t>
      </w:r>
      <w:r>
        <w:t xml:space="preserve">and has had initial discussions with </w:t>
      </w:r>
      <w:r w:rsidR="00FE7006">
        <w:t xml:space="preserve">some contacts (Alexandra </w:t>
      </w:r>
      <w:proofErr w:type="spellStart"/>
      <w:r w:rsidR="00FE7006">
        <w:t>Kokkinaki</w:t>
      </w:r>
      <w:proofErr w:type="spellEnd"/>
      <w:r w:rsidR="00FE7006">
        <w:t xml:space="preserve"> </w:t>
      </w:r>
      <w:r w:rsidR="00955488">
        <w:t>– BODC, and Chris Little – Met O</w:t>
      </w:r>
      <w:r w:rsidR="00FE7006">
        <w:t>ffice) about relevance to MEDIN. The first version of a</w:t>
      </w:r>
      <w:r w:rsidR="00277288">
        <w:t xml:space="preserve">n </w:t>
      </w:r>
      <w:r w:rsidR="0047537B">
        <w:t>environmental data</w:t>
      </w:r>
      <w:r w:rsidR="00FE7006">
        <w:t xml:space="preserve"> retrieval API is due to </w:t>
      </w:r>
      <w:proofErr w:type="gramStart"/>
      <w:r w:rsidR="00FE7006">
        <w:t>be launched</w:t>
      </w:r>
      <w:proofErr w:type="gramEnd"/>
      <w:r w:rsidR="00FE7006">
        <w:t xml:space="preserve"> in the next couple of weeks. MEDIN </w:t>
      </w:r>
      <w:proofErr w:type="gramStart"/>
      <w:r w:rsidR="00FE7006">
        <w:t>has been invited</w:t>
      </w:r>
      <w:proofErr w:type="gramEnd"/>
      <w:r w:rsidR="00FE7006">
        <w:t xml:space="preserve"> to be part of the process. CP </w:t>
      </w:r>
      <w:r w:rsidR="00955488">
        <w:t xml:space="preserve">would like to invite Alexandra </w:t>
      </w:r>
      <w:proofErr w:type="spellStart"/>
      <w:r w:rsidR="00955488">
        <w:t>K</w:t>
      </w:r>
      <w:r w:rsidR="00FE7006">
        <w:t>ok</w:t>
      </w:r>
      <w:r w:rsidR="00955488">
        <w:t>kina</w:t>
      </w:r>
      <w:r w:rsidR="00FE7006">
        <w:t>ki</w:t>
      </w:r>
      <w:proofErr w:type="spellEnd"/>
      <w:r w:rsidR="00FE7006">
        <w:t xml:space="preserve"> to be the liaison between OGC and MEDIN and feed into the DAC Working Group. The DAC WG agreed that this was a good suggestion and that we should be aligning with this emerging standard.</w:t>
      </w:r>
      <w:r w:rsidR="007D5292">
        <w:t xml:space="preserve"> </w:t>
      </w:r>
      <w:r w:rsidR="00A420EE">
        <w:rPr>
          <w:rFonts w:ascii="Calibri" w:hAnsi="Calibri"/>
          <w:color w:val="000000"/>
          <w:shd w:val="clear" w:color="auto" w:fill="FFFFFF"/>
        </w:rPr>
        <w:t xml:space="preserve">MEDIN should look to recommend adoption of this newly emerging standard for APIs for Environmental Data Retrieval, providing it </w:t>
      </w:r>
      <w:proofErr w:type="gramStart"/>
      <w:r w:rsidR="00A420EE">
        <w:rPr>
          <w:rFonts w:ascii="Calibri" w:hAnsi="Calibri"/>
          <w:color w:val="000000"/>
          <w:shd w:val="clear" w:color="auto" w:fill="FFFFFF"/>
        </w:rPr>
        <w:t>meets</w:t>
      </w:r>
      <w:proofErr w:type="gramEnd"/>
      <w:r w:rsidR="00A420EE">
        <w:rPr>
          <w:rFonts w:ascii="Calibri" w:hAnsi="Calibri"/>
          <w:color w:val="000000"/>
          <w:shd w:val="clear" w:color="auto" w:fill="FFFFFF"/>
        </w:rPr>
        <w:t xml:space="preserve"> all the needs of the broader marine community.</w:t>
      </w:r>
      <w:r w:rsidR="00277288">
        <w:rPr>
          <w:rFonts w:ascii="Calibri" w:hAnsi="Calibri"/>
          <w:color w:val="000000"/>
          <w:shd w:val="clear" w:color="auto" w:fill="FFFFFF"/>
        </w:rPr>
        <w:t xml:space="preserve"> </w:t>
      </w:r>
    </w:p>
    <w:p w14:paraId="0FA834E4" w14:textId="2D85FFAC" w:rsidR="00FE7006" w:rsidRPr="00FB47A1" w:rsidRDefault="00FE7006" w:rsidP="00D1202B">
      <w:pPr>
        <w:spacing w:line="240" w:lineRule="auto"/>
        <w:jc w:val="both"/>
        <w:rPr>
          <w:i/>
        </w:rPr>
      </w:pPr>
      <w:r w:rsidRPr="00FB47A1">
        <w:rPr>
          <w:i/>
        </w:rPr>
        <w:t>Action</w:t>
      </w:r>
      <w:r w:rsidR="00A420EE">
        <w:rPr>
          <w:i/>
        </w:rPr>
        <w:t xml:space="preserve"> 12.7</w:t>
      </w:r>
      <w:r w:rsidRPr="00FB47A1">
        <w:rPr>
          <w:i/>
        </w:rPr>
        <w:t>:</w:t>
      </w:r>
      <w:r w:rsidR="00955488" w:rsidRPr="00FB47A1">
        <w:rPr>
          <w:i/>
        </w:rPr>
        <w:t xml:space="preserve"> CP to </w:t>
      </w:r>
      <w:r w:rsidRPr="00FB47A1">
        <w:rPr>
          <w:i/>
        </w:rPr>
        <w:t>invite Alex</w:t>
      </w:r>
      <w:r w:rsidR="00955488" w:rsidRPr="00FB47A1">
        <w:rPr>
          <w:i/>
        </w:rPr>
        <w:t>andra</w:t>
      </w:r>
      <w:r w:rsidRPr="00FB47A1">
        <w:rPr>
          <w:i/>
        </w:rPr>
        <w:t xml:space="preserve"> </w:t>
      </w:r>
      <w:proofErr w:type="spellStart"/>
      <w:r w:rsidRPr="00FB47A1">
        <w:rPr>
          <w:i/>
        </w:rPr>
        <w:t>K</w:t>
      </w:r>
      <w:r w:rsidR="00A420EE">
        <w:rPr>
          <w:i/>
        </w:rPr>
        <w:t>okkinaki</w:t>
      </w:r>
      <w:proofErr w:type="spellEnd"/>
      <w:r w:rsidR="00A420EE">
        <w:rPr>
          <w:i/>
        </w:rPr>
        <w:t xml:space="preserve"> to next DAC WG meeting to discuss OGC API work.</w:t>
      </w:r>
    </w:p>
    <w:p w14:paraId="763A005F" w14:textId="54FDE063" w:rsidR="005566B3" w:rsidRDefault="00FE7006" w:rsidP="00D1202B">
      <w:pPr>
        <w:spacing w:line="240" w:lineRule="auto"/>
        <w:jc w:val="both"/>
      </w:pPr>
      <w:r w:rsidRPr="00FB47A1">
        <w:rPr>
          <w:b/>
        </w:rPr>
        <w:t>Horizon scanning for new technologies:</w:t>
      </w:r>
      <w:r w:rsidR="00FB47A1">
        <w:rPr>
          <w:b/>
        </w:rPr>
        <w:t xml:space="preserve"> </w:t>
      </w:r>
      <w:r w:rsidR="005566B3">
        <w:t xml:space="preserve">It </w:t>
      </w:r>
      <w:proofErr w:type="gramStart"/>
      <w:r w:rsidR="005566B3">
        <w:t>is hoped</w:t>
      </w:r>
      <w:proofErr w:type="gramEnd"/>
      <w:r w:rsidR="005566B3">
        <w:t xml:space="preserve"> that the DACs can take a lead on this. JR is chair of the ICES Data Information Group, which does a horizon scanning activity as well and JR can feed that back to MEDIN. I</w:t>
      </w:r>
      <w:r w:rsidR="00FB47A1">
        <w:t xml:space="preserve">t </w:t>
      </w:r>
      <w:proofErr w:type="gramStart"/>
      <w:r w:rsidR="00FB47A1">
        <w:t>was suggested</w:t>
      </w:r>
      <w:proofErr w:type="gramEnd"/>
      <w:r w:rsidR="00FB47A1">
        <w:t xml:space="preserve"> that a </w:t>
      </w:r>
      <w:proofErr w:type="spellStart"/>
      <w:r w:rsidR="00FB47A1">
        <w:t>proforma</w:t>
      </w:r>
      <w:proofErr w:type="spellEnd"/>
      <w:r w:rsidR="005566B3">
        <w:t xml:space="preserve"> could be developed to capture feedback from sources such as individual DACs, MEDIN Resources and Applications WG and present as part of the annual mega meeting. JR will champion this at the mega meeting.</w:t>
      </w:r>
    </w:p>
    <w:p w14:paraId="1501109E" w14:textId="3C533677" w:rsidR="005566B3" w:rsidRDefault="005566B3" w:rsidP="00D1202B">
      <w:pPr>
        <w:spacing w:line="240" w:lineRule="auto"/>
        <w:jc w:val="both"/>
        <w:rPr>
          <w:i/>
        </w:rPr>
      </w:pPr>
      <w:r w:rsidRPr="00FB47A1">
        <w:rPr>
          <w:i/>
        </w:rPr>
        <w:t>Action</w:t>
      </w:r>
      <w:r w:rsidR="00A420EE">
        <w:rPr>
          <w:i/>
        </w:rPr>
        <w:t xml:space="preserve"> 12.8</w:t>
      </w:r>
      <w:r w:rsidRPr="00FB47A1">
        <w:rPr>
          <w:i/>
        </w:rPr>
        <w:t xml:space="preserve">: CP to speak to other groups about horizon scanning and provide a </w:t>
      </w:r>
      <w:proofErr w:type="spellStart"/>
      <w:r w:rsidRPr="00FB47A1">
        <w:rPr>
          <w:i/>
        </w:rPr>
        <w:t>proforma</w:t>
      </w:r>
      <w:proofErr w:type="spellEnd"/>
      <w:r w:rsidRPr="00FB47A1">
        <w:rPr>
          <w:i/>
        </w:rPr>
        <w:t xml:space="preserve"> to collate information for presentation at MEDIN mega meeting.</w:t>
      </w:r>
    </w:p>
    <w:p w14:paraId="5F5D5768" w14:textId="647AC6BF" w:rsidR="00A420EE" w:rsidRDefault="00A420EE" w:rsidP="00D1202B">
      <w:pPr>
        <w:spacing w:line="240" w:lineRule="auto"/>
        <w:jc w:val="both"/>
        <w:rPr>
          <w:i/>
        </w:rPr>
      </w:pPr>
      <w:r>
        <w:rPr>
          <w:i/>
        </w:rPr>
        <w:t>Action 12.9: JR to lead an item on horizon scanning for new technology at the next MEDIN Mega meeting.</w:t>
      </w:r>
    </w:p>
    <w:p w14:paraId="43FCD204" w14:textId="77777777" w:rsidR="005566B3" w:rsidRPr="00952BE6" w:rsidRDefault="005566B3" w:rsidP="005566B3">
      <w:pPr>
        <w:spacing w:line="240" w:lineRule="auto"/>
        <w:jc w:val="both"/>
      </w:pPr>
    </w:p>
    <w:p w14:paraId="2462C429" w14:textId="36817DA9" w:rsidR="005566B3" w:rsidRDefault="005566B3" w:rsidP="005566B3">
      <w:pPr>
        <w:spacing w:line="240" w:lineRule="auto"/>
        <w:jc w:val="both"/>
        <w:rPr>
          <w:u w:val="single"/>
        </w:rPr>
      </w:pPr>
      <w:r w:rsidRPr="00B01A60">
        <w:rPr>
          <w:u w:val="single"/>
        </w:rPr>
        <w:t>4</w:t>
      </w:r>
      <w:r>
        <w:rPr>
          <w:u w:val="single"/>
        </w:rPr>
        <w:t>(b</w:t>
      </w:r>
      <w:r w:rsidRPr="00B01A60">
        <w:rPr>
          <w:u w:val="single"/>
        </w:rPr>
        <w:t>)</w:t>
      </w:r>
      <w:r>
        <w:rPr>
          <w:u w:val="single"/>
        </w:rPr>
        <w:t xml:space="preserve"> MEDIN small funded projects</w:t>
      </w:r>
    </w:p>
    <w:p w14:paraId="20BE9CD4" w14:textId="479B5B76" w:rsidR="005566B3" w:rsidRPr="005566B3" w:rsidRDefault="005566B3" w:rsidP="005566B3">
      <w:pPr>
        <w:spacing w:line="240" w:lineRule="auto"/>
        <w:jc w:val="both"/>
      </w:pPr>
      <w:r>
        <w:t xml:space="preserve">At the end of </w:t>
      </w:r>
      <w:r w:rsidR="00BD73E2">
        <w:t>2019,</w:t>
      </w:r>
      <w:r>
        <w:t xml:space="preserve"> a MEDIN call for small projects (</w:t>
      </w:r>
      <w:r w:rsidR="00FB47A1">
        <w:t xml:space="preserve">with </w:t>
      </w:r>
      <w:r>
        <w:t xml:space="preserve">focus on new technologies) </w:t>
      </w:r>
      <w:proofErr w:type="gramStart"/>
      <w:r>
        <w:t>was launched</w:t>
      </w:r>
      <w:proofErr w:type="gramEnd"/>
      <w:r>
        <w:t xml:space="preserve"> to MEDIN Partners. There was a total pot of £15k available. Six proposals were s</w:t>
      </w:r>
      <w:r w:rsidR="00FB47A1">
        <w:t>ubmitted for review by a panel of three</w:t>
      </w:r>
      <w:r>
        <w:t xml:space="preserve"> independent reviewers who scored the bids according to relevance to the call, how well defined they were and value for money. There</w:t>
      </w:r>
      <w:r w:rsidR="00952BE6">
        <w:t xml:space="preserve"> were two projects funded:</w:t>
      </w:r>
      <w:r>
        <w:t xml:space="preserve"> one from DASSH</w:t>
      </w:r>
      <w:r w:rsidR="00952BE6">
        <w:t xml:space="preserve"> to dev</w:t>
      </w:r>
      <w:r w:rsidR="00BD73E2">
        <w:t>elop an image management system,</w:t>
      </w:r>
      <w:r>
        <w:t xml:space="preserve"> and one from BODC</w:t>
      </w:r>
      <w:r w:rsidR="00952BE6">
        <w:t xml:space="preserve"> to expose discrete sample data via </w:t>
      </w:r>
      <w:r w:rsidR="00952BE6">
        <w:lastRenderedPageBreak/>
        <w:t>ERDDAP technology</w:t>
      </w:r>
      <w:r>
        <w:t>.</w:t>
      </w:r>
      <w:r w:rsidR="00731E08">
        <w:t xml:space="preserve"> It was felt that the timing of the call was good as the confirmation of funding coincided with the start of the financial year for most organisations.</w:t>
      </w:r>
      <w:r w:rsidR="00952BE6">
        <w:t xml:space="preserve"> Another call for small projects will happen towards the end of the year.</w:t>
      </w:r>
    </w:p>
    <w:p w14:paraId="7CFAD8A6" w14:textId="77777777" w:rsidR="00952BE6" w:rsidRDefault="00952BE6" w:rsidP="00952BE6">
      <w:pPr>
        <w:spacing w:line="240" w:lineRule="auto"/>
        <w:jc w:val="both"/>
        <w:rPr>
          <w:u w:val="single"/>
        </w:rPr>
      </w:pPr>
    </w:p>
    <w:p w14:paraId="0C036D55" w14:textId="3E56439A" w:rsidR="00952BE6" w:rsidRDefault="00952BE6" w:rsidP="00952BE6">
      <w:pPr>
        <w:spacing w:line="240" w:lineRule="auto"/>
        <w:jc w:val="both"/>
        <w:rPr>
          <w:u w:val="single"/>
        </w:rPr>
      </w:pPr>
      <w:r w:rsidRPr="00B01A60">
        <w:rPr>
          <w:u w:val="single"/>
        </w:rPr>
        <w:t>4</w:t>
      </w:r>
      <w:r>
        <w:rPr>
          <w:u w:val="single"/>
        </w:rPr>
        <w:t>(c</w:t>
      </w:r>
      <w:r w:rsidRPr="00B01A60">
        <w:rPr>
          <w:u w:val="single"/>
        </w:rPr>
        <w:t xml:space="preserve">) </w:t>
      </w:r>
      <w:r>
        <w:rPr>
          <w:u w:val="single"/>
        </w:rPr>
        <w:t>DAC accreditation: adopting Core Trust Seal</w:t>
      </w:r>
    </w:p>
    <w:p w14:paraId="0E6C48FC" w14:textId="2CD774C7" w:rsidR="00952BE6" w:rsidRDefault="00592119" w:rsidP="00952BE6">
      <w:pPr>
        <w:spacing w:line="240" w:lineRule="auto"/>
        <w:jc w:val="both"/>
      </w:pPr>
      <w:r>
        <w:t>ADS has recently gained Core Trust Seal accreditation. HES is</w:t>
      </w:r>
      <w:r w:rsidR="00952BE6">
        <w:t xml:space="preserve"> in the process of applying for Core Trust Seal accreditatio</w:t>
      </w:r>
      <w:r>
        <w:t xml:space="preserve">n, and UKHO is expecting to start the process, hoping to gain it during 2020-21. </w:t>
      </w:r>
      <w:proofErr w:type="gramStart"/>
      <w:r>
        <w:t xml:space="preserve">DASSH is also in the process of applying and is receiving support from the </w:t>
      </w:r>
      <w:proofErr w:type="spellStart"/>
      <w:r w:rsidR="000E4622">
        <w:t>FAIRsFair</w:t>
      </w:r>
      <w:proofErr w:type="spellEnd"/>
      <w:r w:rsidR="000E4622">
        <w:t xml:space="preserve"> </w:t>
      </w:r>
      <w:r>
        <w:t>project.</w:t>
      </w:r>
      <w:proofErr w:type="gramEnd"/>
      <w:r>
        <w:t xml:space="preserve"> </w:t>
      </w:r>
      <w:proofErr w:type="gramStart"/>
      <w:r>
        <w:t>BGS already has CTS accreditation and will be due to renew it in 2021-22.</w:t>
      </w:r>
      <w:proofErr w:type="gramEnd"/>
    </w:p>
    <w:p w14:paraId="4DE3D906" w14:textId="593FC483" w:rsidR="00592119" w:rsidRDefault="00592119" w:rsidP="00952BE6">
      <w:pPr>
        <w:spacing w:line="240" w:lineRule="auto"/>
        <w:jc w:val="both"/>
      </w:pPr>
      <w:r>
        <w:t xml:space="preserve">Financial support is available through MEDIN to cover the </w:t>
      </w:r>
      <w:proofErr w:type="gramStart"/>
      <w:r>
        <w:t>1000 euro</w:t>
      </w:r>
      <w:proofErr w:type="gramEnd"/>
      <w:r>
        <w:t xml:space="preserve"> fee. There is £3k built into the yearly MEDIN budget to cover CTS fees. There is also an umbrella discount (25%) available for 10 organisations over a three</w:t>
      </w:r>
      <w:r w:rsidR="000E4622">
        <w:t>-</w:t>
      </w:r>
      <w:r>
        <w:t>year period</w:t>
      </w:r>
      <w:r w:rsidR="000E4622">
        <w:t>, and CP is awaiting a response to her enquiry as</w:t>
      </w:r>
      <w:r w:rsidR="00BD73E2">
        <w:t xml:space="preserve"> to whether CTS would consider</w:t>
      </w:r>
      <w:r w:rsidR="000E4622">
        <w:t xml:space="preserve"> a longer time period for the umbrella discount, while MEDIN DACs transition to CTS accreditation</w:t>
      </w:r>
      <w:r>
        <w:t>. If DACs require financial assistance then they need to let CP know.</w:t>
      </w:r>
    </w:p>
    <w:p w14:paraId="4D49BC33" w14:textId="2F93BF82" w:rsidR="00592119" w:rsidRPr="00FB47A1" w:rsidRDefault="00592119" w:rsidP="00952BE6">
      <w:pPr>
        <w:spacing w:line="240" w:lineRule="auto"/>
        <w:jc w:val="both"/>
        <w:rPr>
          <w:i/>
        </w:rPr>
      </w:pPr>
      <w:r w:rsidRPr="00FB47A1">
        <w:rPr>
          <w:i/>
        </w:rPr>
        <w:t>Action</w:t>
      </w:r>
      <w:r w:rsidR="00A420EE">
        <w:rPr>
          <w:i/>
        </w:rPr>
        <w:t xml:space="preserve"> 12.10</w:t>
      </w:r>
      <w:r w:rsidRPr="00FB47A1">
        <w:rPr>
          <w:i/>
        </w:rPr>
        <w:t xml:space="preserve">: DACs to let CP know if they require MEDIN </w:t>
      </w:r>
      <w:r w:rsidR="008E4EDE" w:rsidRPr="00FB47A1">
        <w:rPr>
          <w:i/>
        </w:rPr>
        <w:t xml:space="preserve">financial help </w:t>
      </w:r>
      <w:r w:rsidRPr="00FB47A1">
        <w:rPr>
          <w:i/>
        </w:rPr>
        <w:t>to cover their CTS application fee.</w:t>
      </w:r>
    </w:p>
    <w:p w14:paraId="1523CC78" w14:textId="77777777" w:rsidR="00B66C24" w:rsidRPr="00AF469E" w:rsidRDefault="00B66C24" w:rsidP="00B66C24">
      <w:pPr>
        <w:spacing w:line="240" w:lineRule="auto"/>
        <w:jc w:val="both"/>
      </w:pPr>
    </w:p>
    <w:p w14:paraId="13EFA17C" w14:textId="697FB7A0" w:rsidR="0045182D" w:rsidRPr="00224234" w:rsidRDefault="00636941" w:rsidP="000C0402">
      <w:pPr>
        <w:spacing w:line="240" w:lineRule="auto"/>
        <w:jc w:val="both"/>
        <w:rPr>
          <w:b/>
        </w:rPr>
      </w:pPr>
      <w:r w:rsidRPr="00224234">
        <w:t>5</w:t>
      </w:r>
      <w:r w:rsidR="0045182D" w:rsidRPr="00224234">
        <w:rPr>
          <w:b/>
        </w:rPr>
        <w:t>. Promoting th</w:t>
      </w:r>
      <w:r w:rsidR="009955BF" w:rsidRPr="00224234">
        <w:rPr>
          <w:b/>
        </w:rPr>
        <w:t>e DAC Network</w:t>
      </w:r>
    </w:p>
    <w:p w14:paraId="7CACB810" w14:textId="2D83E04F" w:rsidR="008E4EDE" w:rsidRDefault="008E4EDE" w:rsidP="008E4EDE">
      <w:pPr>
        <w:spacing w:line="240" w:lineRule="auto"/>
        <w:jc w:val="both"/>
        <w:rPr>
          <w:u w:val="single"/>
        </w:rPr>
      </w:pPr>
      <w:r w:rsidRPr="00224234">
        <w:rPr>
          <w:u w:val="single"/>
        </w:rPr>
        <w:t xml:space="preserve">5(a) </w:t>
      </w:r>
      <w:r>
        <w:rPr>
          <w:u w:val="single"/>
        </w:rPr>
        <w:t>OECD – Valuing marine data</w:t>
      </w:r>
    </w:p>
    <w:p w14:paraId="3740F005" w14:textId="4A310BB8" w:rsidR="008E4EDE" w:rsidRPr="008E4EDE" w:rsidRDefault="00EB69E4" w:rsidP="008E4EDE">
      <w:pPr>
        <w:spacing w:line="240" w:lineRule="auto"/>
        <w:jc w:val="both"/>
      </w:pPr>
      <w:r>
        <w:t xml:space="preserve">OECD is working with GOOS on a project to estimate the value of marine observations. There is a survey live </w:t>
      </w:r>
      <w:proofErr w:type="gramStart"/>
      <w:r>
        <w:t>at the moment</w:t>
      </w:r>
      <w:proofErr w:type="gramEnd"/>
      <w:r>
        <w:t>, which has been advertised via DACs and MEDIN, as well as other avenues. The survey is looking to target all users (</w:t>
      </w:r>
      <w:r w:rsidR="00FB47A1">
        <w:t>i.e.</w:t>
      </w:r>
      <w:r>
        <w:t xml:space="preserve"> global, not just UK).</w:t>
      </w:r>
      <w:r w:rsidR="00CC0F4B">
        <w:t xml:space="preserve"> There were 78 responses to the survey to date and the DACs </w:t>
      </w:r>
      <w:proofErr w:type="gramStart"/>
      <w:r w:rsidR="00CC0F4B">
        <w:t>were asked</w:t>
      </w:r>
      <w:proofErr w:type="gramEnd"/>
      <w:r w:rsidR="00CC0F4B">
        <w:t xml:space="preserve"> to encourage their users to complete the survey.</w:t>
      </w:r>
    </w:p>
    <w:p w14:paraId="277D7CD2" w14:textId="318D2297" w:rsidR="00636941" w:rsidRPr="00224234" w:rsidRDefault="00EB69E4" w:rsidP="000C0402">
      <w:pPr>
        <w:spacing w:line="240" w:lineRule="auto"/>
        <w:jc w:val="both"/>
        <w:rPr>
          <w:u w:val="single"/>
        </w:rPr>
      </w:pPr>
      <w:r>
        <w:rPr>
          <w:u w:val="single"/>
        </w:rPr>
        <w:t>5(b</w:t>
      </w:r>
      <w:r w:rsidR="00636941" w:rsidRPr="00224234">
        <w:rPr>
          <w:u w:val="single"/>
        </w:rPr>
        <w:t xml:space="preserve">) </w:t>
      </w:r>
      <w:r w:rsidR="00DC4A26" w:rsidRPr="00224234">
        <w:rPr>
          <w:u w:val="single"/>
        </w:rPr>
        <w:t>Forthcoming international meetings</w:t>
      </w:r>
    </w:p>
    <w:p w14:paraId="58BB2C8F" w14:textId="4EF1AA2E" w:rsidR="00224234" w:rsidRPr="00224234" w:rsidRDefault="00E80EE0" w:rsidP="000C0402">
      <w:pPr>
        <w:spacing w:line="240" w:lineRule="auto"/>
        <w:jc w:val="both"/>
      </w:pPr>
      <w:r>
        <w:t xml:space="preserve">This </w:t>
      </w:r>
      <w:proofErr w:type="gramStart"/>
      <w:r>
        <w:t>w</w:t>
      </w:r>
      <w:r w:rsidR="00224234" w:rsidRPr="00224234">
        <w:t>ill be routinely covered</w:t>
      </w:r>
      <w:proofErr w:type="gramEnd"/>
      <w:r w:rsidR="00224234" w:rsidRPr="00224234">
        <w:t xml:space="preserve"> as part of </w:t>
      </w:r>
      <w:r>
        <w:t xml:space="preserve">DAC </w:t>
      </w:r>
      <w:r w:rsidR="00EB69E4">
        <w:t xml:space="preserve">annual reporting, and there was a round table of updates from each DAC. Meetings included: ICES Science and Advisory Committees, Science Industry Sampling Data Workshop, </w:t>
      </w:r>
      <w:proofErr w:type="spellStart"/>
      <w:r w:rsidR="00EB69E4">
        <w:t>EMODnet</w:t>
      </w:r>
      <w:proofErr w:type="spellEnd"/>
      <w:r w:rsidR="00EB69E4">
        <w:t xml:space="preserve"> Biology network meetings, OBIS meetings, European Marine Board, IMDIS, World Conference on Marine Biodiversity, </w:t>
      </w:r>
      <w:proofErr w:type="spellStart"/>
      <w:r w:rsidR="00EB69E4">
        <w:t>EMODnet</w:t>
      </w:r>
      <w:proofErr w:type="spellEnd"/>
      <w:r w:rsidR="00EB69E4">
        <w:t xml:space="preserve"> Ingestion, </w:t>
      </w:r>
      <w:r w:rsidR="00643EAC">
        <w:t>RDA, EOSC, IHO meetings</w:t>
      </w:r>
      <w:r w:rsidR="00F33FBB">
        <w:t xml:space="preserve">, </w:t>
      </w:r>
      <w:proofErr w:type="spellStart"/>
      <w:r w:rsidR="00F33FBB">
        <w:t>EMODnet</w:t>
      </w:r>
      <w:proofErr w:type="spellEnd"/>
      <w:r w:rsidR="00F33FBB">
        <w:t xml:space="preserve"> Geology, Digital Pasts, </w:t>
      </w:r>
      <w:r w:rsidR="003B10C9">
        <w:t>SEADDA</w:t>
      </w:r>
      <w:r w:rsidR="00F33FBB">
        <w:t xml:space="preserve"> </w:t>
      </w:r>
      <w:r w:rsidR="00643EAC">
        <w:t>.</w:t>
      </w:r>
    </w:p>
    <w:p w14:paraId="402E6DB5" w14:textId="23E75BB2" w:rsidR="005D6D21" w:rsidRPr="00224234" w:rsidRDefault="00EB69E4" w:rsidP="000C0402">
      <w:pPr>
        <w:spacing w:line="240" w:lineRule="auto"/>
        <w:jc w:val="both"/>
        <w:rPr>
          <w:u w:val="single"/>
        </w:rPr>
      </w:pPr>
      <w:r>
        <w:rPr>
          <w:u w:val="single"/>
        </w:rPr>
        <w:t>5(c</w:t>
      </w:r>
      <w:r w:rsidR="005D6D21" w:rsidRPr="00224234">
        <w:rPr>
          <w:u w:val="single"/>
        </w:rPr>
        <w:t>) DAC webpage updates</w:t>
      </w:r>
    </w:p>
    <w:p w14:paraId="5D3137CF" w14:textId="5D54E3C9" w:rsidR="005D6D21" w:rsidRDefault="00643EAC" w:rsidP="000C0402">
      <w:pPr>
        <w:spacing w:line="240" w:lineRule="auto"/>
        <w:jc w:val="both"/>
      </w:pPr>
      <w:r>
        <w:t>Update pages with C</w:t>
      </w:r>
      <w:r w:rsidR="00E579D7">
        <w:t xml:space="preserve">ore </w:t>
      </w:r>
      <w:r>
        <w:t>T</w:t>
      </w:r>
      <w:r w:rsidR="00E579D7">
        <w:t>rust Seal</w:t>
      </w:r>
      <w:r>
        <w:t xml:space="preserve"> logo for those DACs that have accreditation.</w:t>
      </w:r>
    </w:p>
    <w:p w14:paraId="6E6D3B20" w14:textId="7C79E719" w:rsidR="00643EAC" w:rsidRPr="00FB47A1" w:rsidRDefault="00643EAC" w:rsidP="000C0402">
      <w:pPr>
        <w:spacing w:line="240" w:lineRule="auto"/>
        <w:jc w:val="both"/>
        <w:rPr>
          <w:i/>
        </w:rPr>
      </w:pPr>
      <w:r w:rsidRPr="00FB47A1">
        <w:rPr>
          <w:i/>
        </w:rPr>
        <w:t>Action</w:t>
      </w:r>
      <w:r w:rsidR="00A420EE">
        <w:rPr>
          <w:i/>
        </w:rPr>
        <w:t xml:space="preserve"> 12.11</w:t>
      </w:r>
      <w:r w:rsidRPr="00FB47A1">
        <w:rPr>
          <w:i/>
        </w:rPr>
        <w:t>: RM to ask MEDIN Communications to update BGS and ADS DAC pages to include C</w:t>
      </w:r>
      <w:r w:rsidR="00FB47A1" w:rsidRPr="00FB47A1">
        <w:rPr>
          <w:i/>
        </w:rPr>
        <w:t xml:space="preserve">ore Trust </w:t>
      </w:r>
      <w:r w:rsidRPr="00FB47A1">
        <w:rPr>
          <w:i/>
        </w:rPr>
        <w:t>S</w:t>
      </w:r>
      <w:r w:rsidR="00FB47A1" w:rsidRPr="00FB47A1">
        <w:rPr>
          <w:i/>
        </w:rPr>
        <w:t>eal</w:t>
      </w:r>
      <w:r w:rsidRPr="00FB47A1">
        <w:rPr>
          <w:i/>
        </w:rPr>
        <w:t xml:space="preserve"> logo.</w:t>
      </w:r>
    </w:p>
    <w:p w14:paraId="43CA360C" w14:textId="77777777" w:rsidR="00DC4A26" w:rsidRPr="00CF414B" w:rsidRDefault="00DC4A26" w:rsidP="000C0402">
      <w:pPr>
        <w:spacing w:line="240" w:lineRule="auto"/>
        <w:jc w:val="both"/>
        <w:rPr>
          <w:highlight w:val="yellow"/>
        </w:rPr>
      </w:pPr>
    </w:p>
    <w:p w14:paraId="03DC3CEF" w14:textId="1EF6011F" w:rsidR="0063491C" w:rsidRPr="00224234" w:rsidRDefault="001E7AA3" w:rsidP="000C0402">
      <w:pPr>
        <w:spacing w:line="240" w:lineRule="auto"/>
        <w:jc w:val="both"/>
        <w:rPr>
          <w:b/>
        </w:rPr>
      </w:pPr>
      <w:r w:rsidRPr="00224234">
        <w:rPr>
          <w:b/>
        </w:rPr>
        <w:t>6</w:t>
      </w:r>
      <w:r w:rsidR="0063491C" w:rsidRPr="00224234">
        <w:rPr>
          <w:b/>
        </w:rPr>
        <w:t>. Coordinated data archiving</w:t>
      </w:r>
    </w:p>
    <w:p w14:paraId="45944098" w14:textId="0F294EF0" w:rsidR="00D54BD0" w:rsidRPr="00224234" w:rsidRDefault="00F918B1" w:rsidP="000C0402">
      <w:pPr>
        <w:spacing w:line="240" w:lineRule="auto"/>
        <w:jc w:val="both"/>
        <w:rPr>
          <w:u w:val="single"/>
        </w:rPr>
      </w:pPr>
      <w:r w:rsidRPr="00224234">
        <w:rPr>
          <w:u w:val="single"/>
        </w:rPr>
        <w:t>6(a</w:t>
      </w:r>
      <w:r w:rsidR="00115929" w:rsidRPr="00224234">
        <w:rPr>
          <w:u w:val="single"/>
        </w:rPr>
        <w:t>)</w:t>
      </w:r>
      <w:r w:rsidR="00D54BD0" w:rsidRPr="00224234">
        <w:rPr>
          <w:u w:val="single"/>
        </w:rPr>
        <w:t xml:space="preserve"> </w:t>
      </w:r>
      <w:r w:rsidR="00643EAC">
        <w:rPr>
          <w:u w:val="single"/>
        </w:rPr>
        <w:t>Strengthen and formalise archive of multidisciplinary data</w:t>
      </w:r>
      <w:r w:rsidR="00D54BD0" w:rsidRPr="00224234">
        <w:rPr>
          <w:u w:val="single"/>
        </w:rPr>
        <w:t xml:space="preserve"> </w:t>
      </w:r>
    </w:p>
    <w:p w14:paraId="0C895DFE" w14:textId="2ADCDC56" w:rsidR="004C7AD9" w:rsidRDefault="00643EAC" w:rsidP="00F5377A">
      <w:pPr>
        <w:spacing w:after="0" w:line="240" w:lineRule="auto"/>
        <w:jc w:val="both"/>
      </w:pPr>
      <w:r w:rsidRPr="00643EAC">
        <w:lastRenderedPageBreak/>
        <w:t xml:space="preserve">In </w:t>
      </w:r>
      <w:r>
        <w:t xml:space="preserve">the new MEDIN Business Plan, Task 2.6 is to </w:t>
      </w:r>
      <w:r w:rsidRPr="645B7123">
        <w:t>strengthen and formalise triage process for archiving multidisciplinary datasets</w:t>
      </w:r>
      <w:r>
        <w:t>. The existing triage process, which is dealt with through the MEDIN helpdesk, has had limited use to date.</w:t>
      </w:r>
      <w:r w:rsidR="00E02982">
        <w:t xml:space="preserve"> The main use has been the archive of MCZ data at Cefas and BGS and this is now an established and functional </w:t>
      </w:r>
      <w:r w:rsidR="00E579D7">
        <w:t>workflow</w:t>
      </w:r>
      <w:r w:rsidR="00E02982">
        <w:t>.</w:t>
      </w:r>
    </w:p>
    <w:p w14:paraId="257272DF" w14:textId="22A95E26" w:rsidR="00FB47A1" w:rsidRDefault="00FB47A1" w:rsidP="00F5377A">
      <w:pPr>
        <w:spacing w:after="0" w:line="240" w:lineRule="auto"/>
        <w:jc w:val="both"/>
      </w:pPr>
    </w:p>
    <w:p w14:paraId="568DA5A7" w14:textId="29FA593B" w:rsidR="00FB47A1" w:rsidRDefault="00FB47A1" w:rsidP="00F5377A">
      <w:pPr>
        <w:spacing w:after="0" w:line="240" w:lineRule="auto"/>
        <w:jc w:val="both"/>
      </w:pPr>
      <w:r>
        <w:t xml:space="preserve">DL gave a short presentation to outline the process at DASSH and covered some issues and challenges. While the Crown Estate has </w:t>
      </w:r>
      <w:r w:rsidR="00E579D7">
        <w:t>many</w:t>
      </w:r>
      <w:r>
        <w:t xml:space="preserve"> examples of multidisciplinary data deposits, there are very few at the DACs.</w:t>
      </w:r>
    </w:p>
    <w:p w14:paraId="079D93C5" w14:textId="4135948C" w:rsidR="00C70AD8" w:rsidRDefault="00C70AD8" w:rsidP="00F5377A">
      <w:pPr>
        <w:spacing w:after="0" w:line="240" w:lineRule="auto"/>
        <w:jc w:val="both"/>
      </w:pPr>
    </w:p>
    <w:p w14:paraId="3F909C98" w14:textId="529A8C2B" w:rsidR="00C70AD8" w:rsidRDefault="00C70AD8" w:rsidP="00F5377A">
      <w:pPr>
        <w:spacing w:after="0" w:line="240" w:lineRule="auto"/>
        <w:jc w:val="both"/>
      </w:pPr>
      <w:r>
        <w:rPr>
          <w:noProof/>
          <w:lang w:eastAsia="en-GB"/>
        </w:rPr>
        <w:drawing>
          <wp:inline distT="0" distB="0" distL="0" distR="0" wp14:anchorId="0E002C7C" wp14:editId="2AC9912B">
            <wp:extent cx="4533117" cy="5143500"/>
            <wp:effectExtent l="0" t="0" r="1270" b="0"/>
            <wp:docPr id="78" name="Google Shape;78;p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ogle Shape;78;p17"/>
                    <pic:cNvPicPr/>
                  </pic:nvPicPr>
                  <pic:blipFill>
                    <a:blip r:embed="rId11">
                      <a:extLst>
                        <a:ext uri="{28A0092B-C50C-407E-A947-70E740481C1C}">
                          <a14:useLocalDpi xmlns:a14="http://schemas.microsoft.com/office/drawing/2010/main" val="0"/>
                        </a:ext>
                      </a:extLst>
                    </a:blip>
                    <a:stretch>
                      <a:fillRect/>
                    </a:stretch>
                  </pic:blipFill>
                  <pic:spPr>
                    <a:xfrm>
                      <a:off x="0" y="0"/>
                      <a:ext cx="4533117" cy="5143500"/>
                    </a:xfrm>
                    <a:prstGeom prst="rect">
                      <a:avLst/>
                    </a:prstGeom>
                  </pic:spPr>
                </pic:pic>
              </a:graphicData>
            </a:graphic>
          </wp:inline>
        </w:drawing>
      </w:r>
    </w:p>
    <w:p w14:paraId="7170866C" w14:textId="193FAE96" w:rsidR="00790B36" w:rsidRDefault="00790B36" w:rsidP="00F5377A">
      <w:pPr>
        <w:spacing w:after="0" w:line="240" w:lineRule="auto"/>
        <w:jc w:val="both"/>
        <w:rPr>
          <w:b/>
          <w:u w:val="single"/>
        </w:rPr>
      </w:pPr>
    </w:p>
    <w:p w14:paraId="3B196B03" w14:textId="77777777" w:rsidR="00C70AD8" w:rsidRDefault="00C70AD8" w:rsidP="00F5377A">
      <w:pPr>
        <w:spacing w:after="0" w:line="240" w:lineRule="auto"/>
        <w:jc w:val="both"/>
        <w:rPr>
          <w:b/>
          <w:u w:val="single"/>
        </w:rPr>
      </w:pPr>
    </w:p>
    <w:p w14:paraId="46234BE6" w14:textId="23965E59" w:rsidR="00790B36" w:rsidRDefault="00790B36" w:rsidP="00F5377A">
      <w:pPr>
        <w:spacing w:after="0" w:line="240" w:lineRule="auto"/>
        <w:jc w:val="both"/>
      </w:pPr>
      <w:r>
        <w:t>Issues and challenges include:</w:t>
      </w:r>
    </w:p>
    <w:p w14:paraId="5AAE5066" w14:textId="76351E3A" w:rsidR="00790B36" w:rsidRDefault="00790B36" w:rsidP="00C70AD8">
      <w:pPr>
        <w:pStyle w:val="ListParagraph"/>
        <w:numPr>
          <w:ilvl w:val="0"/>
          <w:numId w:val="12"/>
        </w:numPr>
        <w:spacing w:after="0" w:line="240" w:lineRule="auto"/>
        <w:jc w:val="both"/>
      </w:pPr>
      <w:r>
        <w:t>DAC acceptable formats</w:t>
      </w:r>
    </w:p>
    <w:p w14:paraId="6ED5A030" w14:textId="63E732DC" w:rsidR="00790B36" w:rsidRDefault="00790B36" w:rsidP="00C70AD8">
      <w:pPr>
        <w:pStyle w:val="ListParagraph"/>
        <w:numPr>
          <w:ilvl w:val="0"/>
          <w:numId w:val="12"/>
        </w:numPr>
        <w:spacing w:after="0" w:line="240" w:lineRule="auto"/>
        <w:jc w:val="both"/>
      </w:pPr>
      <w:r>
        <w:t>Mechanism of data transfer</w:t>
      </w:r>
    </w:p>
    <w:p w14:paraId="3796FB3D" w14:textId="7B8057BD" w:rsidR="00790B36" w:rsidRDefault="00790B36" w:rsidP="00C70AD8">
      <w:pPr>
        <w:pStyle w:val="ListParagraph"/>
        <w:numPr>
          <w:ilvl w:val="0"/>
          <w:numId w:val="12"/>
        </w:numPr>
        <w:spacing w:after="0" w:line="240" w:lineRule="auto"/>
        <w:jc w:val="both"/>
      </w:pPr>
      <w:r>
        <w:t>Multiple/unlinked metadata records – want to avoid duplication</w:t>
      </w:r>
    </w:p>
    <w:p w14:paraId="05B2E759" w14:textId="7A0F5D1C" w:rsidR="00790B36" w:rsidRDefault="00790B36" w:rsidP="00C70AD8">
      <w:pPr>
        <w:pStyle w:val="ListParagraph"/>
        <w:numPr>
          <w:ilvl w:val="0"/>
          <w:numId w:val="12"/>
        </w:numPr>
        <w:spacing w:after="0" w:line="240" w:lineRule="auto"/>
        <w:jc w:val="both"/>
      </w:pPr>
      <w:r>
        <w:t>Mixed permissions</w:t>
      </w:r>
    </w:p>
    <w:p w14:paraId="3A73FDEC" w14:textId="0EE81281" w:rsidR="00790B36" w:rsidRDefault="00790B36" w:rsidP="00C70AD8">
      <w:pPr>
        <w:pStyle w:val="ListParagraph"/>
        <w:numPr>
          <w:ilvl w:val="0"/>
          <w:numId w:val="12"/>
        </w:numPr>
        <w:spacing w:after="0" w:line="240" w:lineRule="auto"/>
        <w:jc w:val="both"/>
      </w:pPr>
      <w:r>
        <w:t>Re</w:t>
      </w:r>
      <w:r w:rsidR="00E579D7">
        <w:t>-</w:t>
      </w:r>
      <w:r>
        <w:t>aggregation – not been tested yet</w:t>
      </w:r>
    </w:p>
    <w:p w14:paraId="3147AC15" w14:textId="41E99F18" w:rsidR="00790B36" w:rsidRPr="00C70AD8" w:rsidRDefault="00C70AD8" w:rsidP="00C70AD8">
      <w:pPr>
        <w:pStyle w:val="ListParagraph"/>
        <w:numPr>
          <w:ilvl w:val="0"/>
          <w:numId w:val="12"/>
        </w:numPr>
        <w:spacing w:after="0" w:line="240" w:lineRule="auto"/>
        <w:jc w:val="both"/>
        <w:rPr>
          <w:b/>
          <w:u w:val="single"/>
        </w:rPr>
      </w:pPr>
      <w:r>
        <w:t>Transparency/communication</w:t>
      </w:r>
      <w:r w:rsidR="00790B36">
        <w:t xml:space="preserve"> with data provider</w:t>
      </w:r>
    </w:p>
    <w:p w14:paraId="3A892BD1" w14:textId="65D07BC5" w:rsidR="00C70AD8" w:rsidRDefault="00C70AD8" w:rsidP="00C70AD8">
      <w:pPr>
        <w:spacing w:after="0" w:line="240" w:lineRule="auto"/>
        <w:jc w:val="both"/>
        <w:rPr>
          <w:b/>
          <w:u w:val="single"/>
        </w:rPr>
      </w:pPr>
    </w:p>
    <w:p w14:paraId="0A291694" w14:textId="289C4AA3" w:rsidR="00C70AD8" w:rsidRDefault="00C70AD8" w:rsidP="00C70AD8">
      <w:pPr>
        <w:spacing w:after="0" w:line="240" w:lineRule="auto"/>
        <w:jc w:val="both"/>
      </w:pPr>
      <w:proofErr w:type="gramStart"/>
      <w:r>
        <w:lastRenderedPageBreak/>
        <w:t>Pressure on monitoring agencies is increasing</w:t>
      </w:r>
      <w:proofErr w:type="gramEnd"/>
      <w:r>
        <w:t xml:space="preserve">, </w:t>
      </w:r>
      <w:proofErr w:type="gramStart"/>
      <w:r>
        <w:t>therefore demand will increase</w:t>
      </w:r>
      <w:proofErr w:type="gramEnd"/>
      <w:r>
        <w:t xml:space="preserve">. MSS has been trying to engage with The Crown Estate Scotland. One issue is that for the provider we are telling them that we will scatter their data across the DACs. Another issue is how permissions are managed in the different </w:t>
      </w:r>
      <w:proofErr w:type="gramStart"/>
      <w:r>
        <w:t>DACs,</w:t>
      </w:r>
      <w:proofErr w:type="gramEnd"/>
      <w:r>
        <w:t xml:space="preserve"> different DAC cost m</w:t>
      </w:r>
      <w:r w:rsidR="00E579D7">
        <w:t>odels, format requirements etc., as well as t</w:t>
      </w:r>
      <w:r>
        <w:t>he requirement</w:t>
      </w:r>
      <w:r w:rsidR="00E579D7">
        <w:t xml:space="preserve"> for a depositor to have</w:t>
      </w:r>
      <w:r>
        <w:t xml:space="preserve"> conversations with lots of different DACs instead of one person. We need a report that goes with the re</w:t>
      </w:r>
      <w:r w:rsidR="00E579D7">
        <w:t>-</w:t>
      </w:r>
      <w:r>
        <w:t>aggregated data. We are missing an opportunity e.g. to answer the question – how can I find MCZ data in the MEDIN portal?</w:t>
      </w:r>
    </w:p>
    <w:p w14:paraId="11ECDFA4" w14:textId="474C4F39" w:rsidR="00C70AD8" w:rsidRDefault="00C70AD8" w:rsidP="00C70AD8">
      <w:pPr>
        <w:spacing w:after="0" w:line="240" w:lineRule="auto"/>
        <w:jc w:val="both"/>
      </w:pPr>
    </w:p>
    <w:p w14:paraId="558823D5" w14:textId="3CC6292D" w:rsidR="00C70AD8" w:rsidRDefault="00C70AD8" w:rsidP="00C70AD8">
      <w:pPr>
        <w:spacing w:after="0" w:line="240" w:lineRule="auto"/>
        <w:jc w:val="both"/>
      </w:pPr>
      <w:r>
        <w:t>DL suggested starting with a table of acceptable formats and indicative costs for each DAC.</w:t>
      </w:r>
      <w:r w:rsidR="00353594">
        <w:t xml:space="preserve"> </w:t>
      </w:r>
      <w:r w:rsidR="00FA29D7">
        <w:t>Formats</w:t>
      </w:r>
      <w:r w:rsidR="00353594">
        <w:t xml:space="preserve"> </w:t>
      </w:r>
      <w:proofErr w:type="gramStart"/>
      <w:r w:rsidR="00353594">
        <w:t>are captured</w:t>
      </w:r>
      <w:proofErr w:type="gramEnd"/>
      <w:r w:rsidR="00353594">
        <w:t xml:space="preserve"> in the MEDIN guidelines. </w:t>
      </w:r>
      <w:r w:rsidR="00FB47A1">
        <w:t>This would n</w:t>
      </w:r>
      <w:r w:rsidR="00353594">
        <w:t xml:space="preserve">eed </w:t>
      </w:r>
      <w:r w:rsidR="00FB47A1">
        <w:t xml:space="preserve">to include </w:t>
      </w:r>
      <w:r w:rsidR="00353594">
        <w:t xml:space="preserve">some narrative for the end users to inform them why we are doing this to get them into the DAC network and that they </w:t>
      </w:r>
      <w:proofErr w:type="gramStart"/>
      <w:r w:rsidR="00353594">
        <w:t>can be brought</w:t>
      </w:r>
      <w:proofErr w:type="gramEnd"/>
      <w:r w:rsidR="00353594">
        <w:t xml:space="preserve"> back together.</w:t>
      </w:r>
    </w:p>
    <w:p w14:paraId="3D309ADD" w14:textId="0CB1F285" w:rsidR="00FA29D7" w:rsidRDefault="00FA29D7" w:rsidP="00C70AD8">
      <w:pPr>
        <w:spacing w:after="0" w:line="240" w:lineRule="auto"/>
        <w:jc w:val="both"/>
      </w:pPr>
    </w:p>
    <w:p w14:paraId="1FEB335F" w14:textId="35AD2272" w:rsidR="00CC0A56" w:rsidRDefault="00FA29D7" w:rsidP="00C70AD8">
      <w:pPr>
        <w:spacing w:after="0" w:line="240" w:lineRule="auto"/>
        <w:jc w:val="both"/>
      </w:pPr>
      <w:r>
        <w:t xml:space="preserve">MSS and Cefas only take data from their own organisations. DASSH provides the third party component of </w:t>
      </w:r>
      <w:proofErr w:type="spellStart"/>
      <w:r>
        <w:t>FishDAC</w:t>
      </w:r>
      <w:proofErr w:type="spellEnd"/>
      <w:r>
        <w:t>.</w:t>
      </w:r>
      <w:r w:rsidR="00FB47A1">
        <w:t xml:space="preserve"> The next steps are for the MEDIN </w:t>
      </w:r>
      <w:r w:rsidR="00CC0A56">
        <w:t>Helpdesk to start to pull together some use cases and requirements for archive of multidisciplinary data.</w:t>
      </w:r>
    </w:p>
    <w:p w14:paraId="4E0F40DD" w14:textId="77777777" w:rsidR="00FB47A1" w:rsidRDefault="00FB47A1" w:rsidP="00C70AD8">
      <w:pPr>
        <w:spacing w:after="0" w:line="240" w:lineRule="auto"/>
        <w:jc w:val="both"/>
      </w:pPr>
    </w:p>
    <w:p w14:paraId="2E1D78F0" w14:textId="4BA0FA55" w:rsidR="00CC0A56" w:rsidRPr="00FB47A1" w:rsidRDefault="00CC0A56" w:rsidP="00C70AD8">
      <w:pPr>
        <w:spacing w:after="0" w:line="240" w:lineRule="auto"/>
        <w:jc w:val="both"/>
        <w:rPr>
          <w:i/>
        </w:rPr>
      </w:pPr>
      <w:r w:rsidRPr="0089467D">
        <w:rPr>
          <w:i/>
        </w:rPr>
        <w:t>Action</w:t>
      </w:r>
      <w:r w:rsidR="00A420EE" w:rsidRPr="0089467D">
        <w:rPr>
          <w:i/>
        </w:rPr>
        <w:t xml:space="preserve"> 12.12</w:t>
      </w:r>
      <w:r w:rsidR="00FB47A1" w:rsidRPr="0089467D">
        <w:rPr>
          <w:i/>
        </w:rPr>
        <w:t xml:space="preserve">: </w:t>
      </w:r>
      <w:r w:rsidR="0065413A">
        <w:rPr>
          <w:i/>
        </w:rPr>
        <w:t xml:space="preserve"> DL and</w:t>
      </w:r>
      <w:r w:rsidRPr="0089467D">
        <w:rPr>
          <w:i/>
        </w:rPr>
        <w:t xml:space="preserve"> helpdesk to </w:t>
      </w:r>
      <w:r w:rsidR="0089467D" w:rsidRPr="0089467D">
        <w:rPr>
          <w:i/>
        </w:rPr>
        <w:t xml:space="preserve">develop </w:t>
      </w:r>
      <w:r w:rsidR="00A420EE" w:rsidRPr="0089467D">
        <w:rPr>
          <w:i/>
        </w:rPr>
        <w:t>initial plan to form</w:t>
      </w:r>
      <w:r w:rsidR="0089467D" w:rsidRPr="0089467D">
        <w:rPr>
          <w:i/>
        </w:rPr>
        <w:t>alise multidisciplinary archive, e.g.</w:t>
      </w:r>
      <w:r w:rsidR="00A420EE" w:rsidRPr="0089467D">
        <w:rPr>
          <w:i/>
        </w:rPr>
        <w:t xml:space="preserve"> ask DACs wh</w:t>
      </w:r>
      <w:r w:rsidR="0089467D" w:rsidRPr="0089467D">
        <w:rPr>
          <w:i/>
        </w:rPr>
        <w:t>at they can accept at no cost; a</w:t>
      </w:r>
      <w:r w:rsidR="00A420EE" w:rsidRPr="0089467D">
        <w:rPr>
          <w:i/>
        </w:rPr>
        <w:t>sk DACs to provide indica</w:t>
      </w:r>
      <w:r w:rsidR="0089467D" w:rsidRPr="0089467D">
        <w:rPr>
          <w:i/>
        </w:rPr>
        <w:t>tive costs for archiving data; c</w:t>
      </w:r>
      <w:r w:rsidR="00A420EE" w:rsidRPr="0089467D">
        <w:rPr>
          <w:i/>
        </w:rPr>
        <w:t>ollate and feedback at next DAC WG meeting.</w:t>
      </w:r>
    </w:p>
    <w:p w14:paraId="4967C13D" w14:textId="77777777" w:rsidR="00C70AD8" w:rsidRPr="00C70AD8" w:rsidRDefault="00C70AD8" w:rsidP="00C70AD8">
      <w:pPr>
        <w:spacing w:after="0" w:line="240" w:lineRule="auto"/>
        <w:jc w:val="both"/>
        <w:rPr>
          <w:b/>
          <w:u w:val="single"/>
        </w:rPr>
      </w:pPr>
    </w:p>
    <w:p w14:paraId="3BDE5577" w14:textId="77777777" w:rsidR="00643EAC" w:rsidRPr="00CF414B" w:rsidRDefault="00643EAC" w:rsidP="00F5377A">
      <w:pPr>
        <w:spacing w:after="0" w:line="240" w:lineRule="auto"/>
        <w:jc w:val="both"/>
        <w:rPr>
          <w:b/>
          <w:highlight w:val="yellow"/>
          <w:u w:val="single"/>
        </w:rPr>
      </w:pPr>
    </w:p>
    <w:p w14:paraId="15C690E9" w14:textId="6E1DE93B" w:rsidR="00701DE9" w:rsidRPr="003974BC" w:rsidRDefault="00701DE9" w:rsidP="00F5377A">
      <w:pPr>
        <w:spacing w:after="0" w:line="240" w:lineRule="auto"/>
        <w:jc w:val="both"/>
        <w:rPr>
          <w:b/>
        </w:rPr>
      </w:pPr>
      <w:r w:rsidRPr="003974BC">
        <w:rPr>
          <w:b/>
        </w:rPr>
        <w:t>7. DAC Data Access Services</w:t>
      </w:r>
    </w:p>
    <w:p w14:paraId="2A83FC1B" w14:textId="27FFB3A0" w:rsidR="00CC0A56" w:rsidRDefault="00CC0A56" w:rsidP="00CC0A56">
      <w:pPr>
        <w:spacing w:after="0" w:line="240" w:lineRule="auto"/>
        <w:jc w:val="both"/>
        <w:rPr>
          <w:u w:val="single"/>
        </w:rPr>
      </w:pPr>
      <w:r w:rsidRPr="00224234">
        <w:rPr>
          <w:u w:val="single"/>
        </w:rPr>
        <w:t>7(a)</w:t>
      </w:r>
      <w:r>
        <w:rPr>
          <w:u w:val="single"/>
        </w:rPr>
        <w:t xml:space="preserve"> </w:t>
      </w:r>
      <w:proofErr w:type="gramStart"/>
      <w:r>
        <w:rPr>
          <w:u w:val="single"/>
        </w:rPr>
        <w:t>Improving</w:t>
      </w:r>
      <w:proofErr w:type="gramEnd"/>
      <w:r>
        <w:rPr>
          <w:u w:val="single"/>
        </w:rPr>
        <w:t xml:space="preserve"> user experience</w:t>
      </w:r>
    </w:p>
    <w:p w14:paraId="179AD606" w14:textId="08E95A94" w:rsidR="00CC0A56" w:rsidRDefault="00360327" w:rsidP="00CC0A56">
      <w:pPr>
        <w:spacing w:after="0" w:line="240" w:lineRule="auto"/>
        <w:jc w:val="both"/>
      </w:pPr>
      <w:r>
        <w:t xml:space="preserve">MEDIN is looking to make more </w:t>
      </w:r>
      <w:r w:rsidR="00CC0A56">
        <w:t xml:space="preserve">progress in </w:t>
      </w:r>
      <w:r w:rsidR="000878B0">
        <w:t xml:space="preserve">DACs offering </w:t>
      </w:r>
      <w:r w:rsidR="0083582B">
        <w:t xml:space="preserve">direct </w:t>
      </w:r>
      <w:r w:rsidR="000878B0">
        <w:t>access to data from the MEDIN portal within</w:t>
      </w:r>
      <w:r w:rsidR="00CC0A56">
        <w:t xml:space="preserve"> 2-clicks</w:t>
      </w:r>
      <w:r>
        <w:t xml:space="preserve">. </w:t>
      </w:r>
      <w:proofErr w:type="gramStart"/>
      <w:r>
        <w:t xml:space="preserve">This is achieved by a user being able to click on a </w:t>
      </w:r>
      <w:r w:rsidR="0083582B">
        <w:t xml:space="preserve">URL </w:t>
      </w:r>
      <w:r>
        <w:t>in the MEDIN portal and then download data in two further clicks of the mouse</w:t>
      </w:r>
      <w:proofErr w:type="gramEnd"/>
      <w:r>
        <w:t xml:space="preserve">. In 2015 10% of the data in the MEDIN portal offered 2-clicks access to data. In </w:t>
      </w:r>
      <w:proofErr w:type="gramStart"/>
      <w:r>
        <w:t>2020</w:t>
      </w:r>
      <w:proofErr w:type="gramEnd"/>
      <w:r>
        <w:t xml:space="preserve"> this is now 35%. </w:t>
      </w:r>
      <w:r w:rsidR="0083582B">
        <w:t>This is MEDIN’s response to global initiatives pushing to link data to metadata.</w:t>
      </w:r>
    </w:p>
    <w:p w14:paraId="1FCD527F" w14:textId="22E29A4B" w:rsidR="00360327" w:rsidRDefault="00360327" w:rsidP="00CC0A56">
      <w:pPr>
        <w:spacing w:after="0" w:line="240" w:lineRule="auto"/>
        <w:jc w:val="both"/>
      </w:pPr>
    </w:p>
    <w:p w14:paraId="6A460603" w14:textId="01294CF9" w:rsidR="00360327" w:rsidRDefault="00360327" w:rsidP="00CC0A56">
      <w:pPr>
        <w:spacing w:after="0" w:line="240" w:lineRule="auto"/>
        <w:jc w:val="both"/>
      </w:pPr>
      <w:r>
        <w:t>The Crown Estate has links to download the data but this is not yet showing in their metadata records in the portal. They are hoping to have sorted this by the end of the calendar year</w:t>
      </w:r>
      <w:r w:rsidR="0083582B">
        <w:t>, which will increase the percentage further</w:t>
      </w:r>
      <w:r>
        <w:t>.</w:t>
      </w:r>
    </w:p>
    <w:p w14:paraId="7EDC50C8" w14:textId="65140ACE" w:rsidR="00360327" w:rsidRDefault="00360327" w:rsidP="00CC0A56">
      <w:pPr>
        <w:spacing w:after="0" w:line="240" w:lineRule="auto"/>
        <w:jc w:val="both"/>
      </w:pPr>
    </w:p>
    <w:p w14:paraId="4CEF6E4E" w14:textId="03FE7C65" w:rsidR="00360327" w:rsidRDefault="00360327" w:rsidP="00CC0A56">
      <w:pPr>
        <w:spacing w:after="0" w:line="240" w:lineRule="auto"/>
        <w:jc w:val="both"/>
      </w:pPr>
      <w:r>
        <w:t xml:space="preserve">MEDIN </w:t>
      </w:r>
      <w:proofErr w:type="gramStart"/>
      <w:r>
        <w:t>isn’t</w:t>
      </w:r>
      <w:proofErr w:type="gramEnd"/>
      <w:r>
        <w:t xml:space="preserve"> aiming for 100% of records to offer 2-click access as this is not feasible for some data which have restrictions. UKHO records form a large percentage of DAC records in the portal and they will not be in a position to offer 2-clicks.</w:t>
      </w:r>
    </w:p>
    <w:p w14:paraId="204EA436" w14:textId="54F6DAD3" w:rsidR="00360327" w:rsidRDefault="00360327" w:rsidP="00CC0A56">
      <w:pPr>
        <w:spacing w:after="0" w:line="240" w:lineRule="auto"/>
        <w:jc w:val="both"/>
      </w:pPr>
    </w:p>
    <w:p w14:paraId="1D35A9F8" w14:textId="79612694" w:rsidR="00360327" w:rsidRPr="000878B0" w:rsidRDefault="00360327" w:rsidP="00CC0A56">
      <w:pPr>
        <w:spacing w:after="0" w:line="240" w:lineRule="auto"/>
        <w:jc w:val="both"/>
        <w:rPr>
          <w:i/>
        </w:rPr>
      </w:pPr>
      <w:r w:rsidRPr="0089467D">
        <w:rPr>
          <w:i/>
        </w:rPr>
        <w:t>Action</w:t>
      </w:r>
      <w:r w:rsidR="000878B0" w:rsidRPr="0089467D">
        <w:rPr>
          <w:i/>
        </w:rPr>
        <w:t xml:space="preserve"> 12.</w:t>
      </w:r>
      <w:r w:rsidR="0089467D" w:rsidRPr="0089467D">
        <w:rPr>
          <w:i/>
        </w:rPr>
        <w:t>13</w:t>
      </w:r>
      <w:r w:rsidRPr="0089467D">
        <w:rPr>
          <w:i/>
        </w:rPr>
        <w:t xml:space="preserve">: HW to send CP some narrative to explain the issue around UKHO records and why 2-clicks </w:t>
      </w:r>
      <w:proofErr w:type="gramStart"/>
      <w:r w:rsidRPr="0089467D">
        <w:rPr>
          <w:i/>
        </w:rPr>
        <w:t>can’t</w:t>
      </w:r>
      <w:proofErr w:type="gramEnd"/>
      <w:r w:rsidRPr="0089467D">
        <w:rPr>
          <w:i/>
        </w:rPr>
        <w:t xml:space="preserve"> be progressed.</w:t>
      </w:r>
    </w:p>
    <w:p w14:paraId="241D3725" w14:textId="0FD940BD" w:rsidR="00360327" w:rsidRDefault="00360327" w:rsidP="00CC0A56">
      <w:pPr>
        <w:spacing w:after="0" w:line="240" w:lineRule="auto"/>
        <w:jc w:val="both"/>
        <w:rPr>
          <w:b/>
        </w:rPr>
      </w:pPr>
    </w:p>
    <w:p w14:paraId="1C955247" w14:textId="6E1D96FA" w:rsidR="00360327" w:rsidRDefault="00360327" w:rsidP="00CC0A56">
      <w:pPr>
        <w:spacing w:after="0" w:line="240" w:lineRule="auto"/>
        <w:jc w:val="both"/>
      </w:pPr>
      <w:r>
        <w:t xml:space="preserve">If UKHO records </w:t>
      </w:r>
      <w:proofErr w:type="gramStart"/>
      <w:r>
        <w:t>are excluded</w:t>
      </w:r>
      <w:proofErr w:type="gramEnd"/>
      <w:r>
        <w:t>, what is proportion of DAC records offering 2-clicks to data?</w:t>
      </w:r>
    </w:p>
    <w:p w14:paraId="4B4C2763" w14:textId="77777777" w:rsidR="000878B0" w:rsidRDefault="000878B0" w:rsidP="00CC0A56">
      <w:pPr>
        <w:spacing w:after="0" w:line="240" w:lineRule="auto"/>
        <w:jc w:val="both"/>
        <w:rPr>
          <w:b/>
        </w:rPr>
      </w:pPr>
    </w:p>
    <w:p w14:paraId="0035F195" w14:textId="5B4F1D34" w:rsidR="00360327" w:rsidRPr="000878B0" w:rsidRDefault="00360327" w:rsidP="00CC0A56">
      <w:pPr>
        <w:spacing w:after="0" w:line="240" w:lineRule="auto"/>
        <w:jc w:val="both"/>
        <w:rPr>
          <w:i/>
        </w:rPr>
      </w:pPr>
      <w:r w:rsidRPr="000878B0">
        <w:rPr>
          <w:i/>
        </w:rPr>
        <w:t>Action</w:t>
      </w:r>
      <w:r w:rsidR="0089467D">
        <w:rPr>
          <w:i/>
        </w:rPr>
        <w:t xml:space="preserve"> 12.14</w:t>
      </w:r>
      <w:r w:rsidRPr="000878B0">
        <w:rPr>
          <w:i/>
        </w:rPr>
        <w:t xml:space="preserve">: CP to pull out proportion of records offering 2-clicks to data if UKHO </w:t>
      </w:r>
      <w:proofErr w:type="gramStart"/>
      <w:r w:rsidRPr="000878B0">
        <w:rPr>
          <w:i/>
        </w:rPr>
        <w:t>is excluded</w:t>
      </w:r>
      <w:proofErr w:type="gramEnd"/>
      <w:r w:rsidRPr="000878B0">
        <w:rPr>
          <w:i/>
        </w:rPr>
        <w:t>.</w:t>
      </w:r>
    </w:p>
    <w:p w14:paraId="088A8629" w14:textId="77777777" w:rsidR="00CC0A56" w:rsidRDefault="00CC0A56" w:rsidP="00593140">
      <w:pPr>
        <w:spacing w:after="0" w:line="240" w:lineRule="auto"/>
        <w:jc w:val="both"/>
        <w:rPr>
          <w:u w:val="single"/>
        </w:rPr>
      </w:pPr>
    </w:p>
    <w:p w14:paraId="7CDC03FC" w14:textId="6AC43705" w:rsidR="008F1EB8" w:rsidRPr="00224234" w:rsidRDefault="003C7579" w:rsidP="00593140">
      <w:pPr>
        <w:spacing w:after="0" w:line="240" w:lineRule="auto"/>
        <w:jc w:val="both"/>
        <w:rPr>
          <w:u w:val="single"/>
        </w:rPr>
      </w:pPr>
      <w:proofErr w:type="gramStart"/>
      <w:r>
        <w:rPr>
          <w:u w:val="single"/>
        </w:rPr>
        <w:t>7(</w:t>
      </w:r>
      <w:proofErr w:type="gramEnd"/>
      <w:r>
        <w:rPr>
          <w:u w:val="single"/>
        </w:rPr>
        <w:t>b</w:t>
      </w:r>
      <w:r w:rsidR="008F1EB8" w:rsidRPr="00224234">
        <w:rPr>
          <w:u w:val="single"/>
        </w:rPr>
        <w:t>) QC of existing metadata records</w:t>
      </w:r>
    </w:p>
    <w:p w14:paraId="5A00A234" w14:textId="655B8A91" w:rsidR="0062644E" w:rsidRPr="00224234" w:rsidRDefault="0062644E" w:rsidP="00593140">
      <w:pPr>
        <w:spacing w:after="0" w:line="240" w:lineRule="auto"/>
        <w:jc w:val="both"/>
      </w:pPr>
    </w:p>
    <w:p w14:paraId="52FC5AFD" w14:textId="77777777" w:rsidR="000878B0" w:rsidRDefault="00224234" w:rsidP="00593140">
      <w:pPr>
        <w:spacing w:after="0" w:line="240" w:lineRule="auto"/>
        <w:jc w:val="both"/>
      </w:pPr>
      <w:r w:rsidRPr="00224234">
        <w:t>Gaynor Evans</w:t>
      </w:r>
      <w:r w:rsidR="000878B0">
        <w:t xml:space="preserve"> provided a report showing</w:t>
      </w:r>
      <w:r w:rsidRPr="00224234">
        <w:t xml:space="preserve"> the status of metadata validation errors for the DACs.</w:t>
      </w:r>
      <w:r w:rsidR="000878B0">
        <w:t xml:space="preserve"> The DACs would find it useful to </w:t>
      </w:r>
      <w:r w:rsidR="003C7579">
        <w:t>see validation changes over time.</w:t>
      </w:r>
    </w:p>
    <w:p w14:paraId="1554CB1E" w14:textId="77777777" w:rsidR="003C411F" w:rsidRDefault="003C411F" w:rsidP="00593140">
      <w:pPr>
        <w:spacing w:after="0" w:line="240" w:lineRule="auto"/>
        <w:jc w:val="both"/>
        <w:rPr>
          <w:i/>
        </w:rPr>
      </w:pPr>
    </w:p>
    <w:p w14:paraId="5CD8B97A" w14:textId="4754DB65" w:rsidR="003974BC" w:rsidRPr="00C45D3C" w:rsidRDefault="003C7579" w:rsidP="00593140">
      <w:pPr>
        <w:spacing w:after="0" w:line="240" w:lineRule="auto"/>
        <w:jc w:val="both"/>
        <w:rPr>
          <w:i/>
        </w:rPr>
      </w:pPr>
      <w:r w:rsidRPr="00C45D3C">
        <w:rPr>
          <w:i/>
        </w:rPr>
        <w:lastRenderedPageBreak/>
        <w:t>Action</w:t>
      </w:r>
      <w:r w:rsidR="00C45D3C" w:rsidRPr="00C45D3C">
        <w:rPr>
          <w:i/>
        </w:rPr>
        <w:t xml:space="preserve"> 12.1</w:t>
      </w:r>
      <w:r w:rsidR="00AF1BD3">
        <w:rPr>
          <w:i/>
        </w:rPr>
        <w:t>5</w:t>
      </w:r>
      <w:r w:rsidR="00C45D3C" w:rsidRPr="00C45D3C">
        <w:rPr>
          <w:i/>
        </w:rPr>
        <w:t>:</w:t>
      </w:r>
      <w:r w:rsidRPr="00C45D3C">
        <w:rPr>
          <w:i/>
        </w:rPr>
        <w:t xml:space="preserve"> G</w:t>
      </w:r>
      <w:r w:rsidR="00C45D3C" w:rsidRPr="00C45D3C">
        <w:rPr>
          <w:i/>
        </w:rPr>
        <w:t>E to provide DACs with a report of metadata validation changes over time.</w:t>
      </w:r>
    </w:p>
    <w:p w14:paraId="1FFEA010" w14:textId="77777777" w:rsidR="000878B0" w:rsidRPr="00C45D3C" w:rsidRDefault="000878B0" w:rsidP="00593140">
      <w:pPr>
        <w:spacing w:after="0" w:line="240" w:lineRule="auto"/>
        <w:jc w:val="both"/>
        <w:rPr>
          <w:i/>
        </w:rPr>
      </w:pPr>
    </w:p>
    <w:p w14:paraId="4A7EE63C" w14:textId="6E6FC748" w:rsidR="003C7579" w:rsidRDefault="003C7579" w:rsidP="00593140">
      <w:pPr>
        <w:spacing w:after="0" w:line="240" w:lineRule="auto"/>
        <w:jc w:val="both"/>
      </w:pPr>
      <w:r>
        <w:t>JR reported that for the last 1.5 years he has records that validate without problem in Maestro and then fail validation in the portal.</w:t>
      </w:r>
    </w:p>
    <w:p w14:paraId="0FEE831A" w14:textId="77777777" w:rsidR="000878B0" w:rsidRDefault="000878B0" w:rsidP="00593140">
      <w:pPr>
        <w:spacing w:after="0" w:line="240" w:lineRule="auto"/>
        <w:jc w:val="both"/>
      </w:pPr>
    </w:p>
    <w:p w14:paraId="513CFA15" w14:textId="665D2373" w:rsidR="003C7579" w:rsidRPr="00C45D3C" w:rsidRDefault="003C7579" w:rsidP="00593140">
      <w:pPr>
        <w:spacing w:after="0" w:line="240" w:lineRule="auto"/>
        <w:jc w:val="both"/>
        <w:rPr>
          <w:i/>
        </w:rPr>
      </w:pPr>
      <w:r w:rsidRPr="00C45D3C">
        <w:rPr>
          <w:i/>
        </w:rPr>
        <w:t>Action</w:t>
      </w:r>
      <w:r w:rsidR="00C45D3C" w:rsidRPr="00C45D3C">
        <w:rPr>
          <w:i/>
        </w:rPr>
        <w:t xml:space="preserve"> 12.1</w:t>
      </w:r>
      <w:r w:rsidR="00AF1BD3">
        <w:rPr>
          <w:i/>
        </w:rPr>
        <w:t>6</w:t>
      </w:r>
      <w:r w:rsidR="00C45D3C" w:rsidRPr="00C45D3C">
        <w:rPr>
          <w:i/>
        </w:rPr>
        <w:t>:</w:t>
      </w:r>
      <w:r w:rsidRPr="00C45D3C">
        <w:rPr>
          <w:i/>
        </w:rPr>
        <w:t xml:space="preserve"> CP to report on when </w:t>
      </w:r>
      <w:r w:rsidR="00525607" w:rsidRPr="00C45D3C">
        <w:rPr>
          <w:i/>
        </w:rPr>
        <w:t>the most recent vers</w:t>
      </w:r>
      <w:r w:rsidR="00365E5E" w:rsidRPr="00C45D3C">
        <w:rPr>
          <w:i/>
        </w:rPr>
        <w:t xml:space="preserve">ion of Maestro </w:t>
      </w:r>
      <w:proofErr w:type="gramStart"/>
      <w:r w:rsidR="00365E5E" w:rsidRPr="00C45D3C">
        <w:rPr>
          <w:i/>
        </w:rPr>
        <w:t>will be released</w:t>
      </w:r>
      <w:proofErr w:type="gramEnd"/>
      <w:r w:rsidR="00365E5E" w:rsidRPr="00C45D3C">
        <w:rPr>
          <w:i/>
        </w:rPr>
        <w:t>.</w:t>
      </w:r>
    </w:p>
    <w:p w14:paraId="317491B3" w14:textId="77777777" w:rsidR="000878B0" w:rsidRDefault="000878B0" w:rsidP="00593140">
      <w:pPr>
        <w:spacing w:after="0" w:line="240" w:lineRule="auto"/>
        <w:jc w:val="both"/>
      </w:pPr>
    </w:p>
    <w:p w14:paraId="47B088DB" w14:textId="6098E02D" w:rsidR="00525607" w:rsidRPr="00C45D3C" w:rsidRDefault="000878B0" w:rsidP="00593140">
      <w:pPr>
        <w:spacing w:after="0" w:line="240" w:lineRule="auto"/>
        <w:jc w:val="both"/>
        <w:rPr>
          <w:i/>
        </w:rPr>
      </w:pPr>
      <w:r w:rsidRPr="00C45D3C">
        <w:rPr>
          <w:i/>
        </w:rPr>
        <w:t>Action</w:t>
      </w:r>
      <w:r w:rsidR="00C45D3C" w:rsidRPr="00C45D3C">
        <w:rPr>
          <w:i/>
        </w:rPr>
        <w:t xml:space="preserve"> 12.1</w:t>
      </w:r>
      <w:r w:rsidR="00AF1BD3">
        <w:rPr>
          <w:i/>
        </w:rPr>
        <w:t>7</w:t>
      </w:r>
      <w:r w:rsidRPr="00C45D3C">
        <w:rPr>
          <w:i/>
        </w:rPr>
        <w:t xml:space="preserve">: </w:t>
      </w:r>
      <w:r w:rsidR="00525607" w:rsidRPr="00C45D3C">
        <w:rPr>
          <w:i/>
        </w:rPr>
        <w:t xml:space="preserve">CP to feed back when </w:t>
      </w:r>
      <w:r w:rsidRPr="00C45D3C">
        <w:rPr>
          <w:i/>
        </w:rPr>
        <w:t xml:space="preserve">increased </w:t>
      </w:r>
      <w:r w:rsidR="00525607" w:rsidRPr="00C45D3C">
        <w:rPr>
          <w:i/>
        </w:rPr>
        <w:t xml:space="preserve">portal compliance checks </w:t>
      </w:r>
      <w:proofErr w:type="gramStart"/>
      <w:r w:rsidR="00525607" w:rsidRPr="00C45D3C">
        <w:rPr>
          <w:i/>
        </w:rPr>
        <w:t>will be implemented</w:t>
      </w:r>
      <w:proofErr w:type="gramEnd"/>
      <w:r w:rsidR="00525607" w:rsidRPr="00C45D3C">
        <w:rPr>
          <w:i/>
        </w:rPr>
        <w:t>.</w:t>
      </w:r>
    </w:p>
    <w:p w14:paraId="5FDD024C" w14:textId="77777777" w:rsidR="00525607" w:rsidRPr="003C7579" w:rsidRDefault="00525607" w:rsidP="00593140">
      <w:pPr>
        <w:spacing w:after="0" w:line="240" w:lineRule="auto"/>
        <w:jc w:val="both"/>
      </w:pPr>
    </w:p>
    <w:p w14:paraId="60703337" w14:textId="77777777" w:rsidR="00224234" w:rsidRDefault="00224234" w:rsidP="00593140">
      <w:pPr>
        <w:spacing w:after="0" w:line="240" w:lineRule="auto"/>
        <w:jc w:val="both"/>
        <w:rPr>
          <w:highlight w:val="yellow"/>
        </w:rPr>
      </w:pPr>
    </w:p>
    <w:p w14:paraId="01067201" w14:textId="3FED90FB" w:rsidR="003E1459" w:rsidRDefault="003E1459" w:rsidP="00615A0E">
      <w:pPr>
        <w:spacing w:after="0" w:line="240" w:lineRule="auto"/>
        <w:jc w:val="both"/>
        <w:rPr>
          <w:highlight w:val="yellow"/>
          <w:u w:val="single"/>
        </w:rPr>
      </w:pPr>
    </w:p>
    <w:p w14:paraId="17DFB15F" w14:textId="77777777" w:rsidR="003D324F" w:rsidRPr="00CF414B" w:rsidRDefault="003D324F" w:rsidP="00615A0E">
      <w:pPr>
        <w:spacing w:after="0" w:line="240" w:lineRule="auto"/>
        <w:jc w:val="both"/>
        <w:rPr>
          <w:highlight w:val="yellow"/>
          <w:u w:val="single"/>
        </w:rPr>
      </w:pPr>
    </w:p>
    <w:p w14:paraId="55C20C56" w14:textId="04AFF845" w:rsidR="00DD36FC" w:rsidRPr="0082349A" w:rsidRDefault="00855D9E" w:rsidP="000C0402">
      <w:pPr>
        <w:spacing w:line="240" w:lineRule="auto"/>
        <w:jc w:val="both"/>
        <w:rPr>
          <w:b/>
        </w:rPr>
      </w:pPr>
      <w:r>
        <w:rPr>
          <w:b/>
        </w:rPr>
        <w:t>8</w:t>
      </w:r>
      <w:r w:rsidR="00DD36FC" w:rsidRPr="0082349A">
        <w:rPr>
          <w:b/>
        </w:rPr>
        <w:t>. AOB</w:t>
      </w:r>
    </w:p>
    <w:p w14:paraId="0141FFE8" w14:textId="6DF08B72" w:rsidR="0082349A" w:rsidRDefault="00855D9E" w:rsidP="0082349A">
      <w:pPr>
        <w:spacing w:line="240" w:lineRule="auto"/>
        <w:jc w:val="both"/>
        <w:rPr>
          <w:u w:val="single"/>
        </w:rPr>
      </w:pPr>
      <w:r>
        <w:rPr>
          <w:u w:val="single"/>
        </w:rPr>
        <w:t xml:space="preserve">Call for Marine </w:t>
      </w:r>
      <w:r w:rsidR="000A0C57">
        <w:rPr>
          <w:u w:val="single"/>
        </w:rPr>
        <w:t>D</w:t>
      </w:r>
      <w:r>
        <w:rPr>
          <w:u w:val="single"/>
        </w:rPr>
        <w:t xml:space="preserve">ata News articles </w:t>
      </w:r>
      <w:r w:rsidRPr="000878B0">
        <w:t>– deadline 10</w:t>
      </w:r>
      <w:r w:rsidRPr="000878B0">
        <w:rPr>
          <w:vertAlign w:val="superscript"/>
        </w:rPr>
        <w:t>th</w:t>
      </w:r>
      <w:r w:rsidRPr="000878B0">
        <w:t xml:space="preserve"> July.</w:t>
      </w:r>
    </w:p>
    <w:p w14:paraId="2AA012D2" w14:textId="72007302" w:rsidR="00855D9E" w:rsidRPr="00875070" w:rsidRDefault="00855D9E" w:rsidP="0082349A">
      <w:pPr>
        <w:spacing w:line="240" w:lineRule="auto"/>
        <w:jc w:val="both"/>
      </w:pPr>
      <w:r>
        <w:rPr>
          <w:u w:val="single"/>
        </w:rPr>
        <w:t xml:space="preserve">Next meeting </w:t>
      </w:r>
      <w:r w:rsidRPr="00875070">
        <w:t xml:space="preserve">– will </w:t>
      </w:r>
      <w:proofErr w:type="gramStart"/>
      <w:r w:rsidRPr="00875070">
        <w:t>be held</w:t>
      </w:r>
      <w:proofErr w:type="gramEnd"/>
      <w:r w:rsidRPr="00875070">
        <w:t xml:space="preserve"> in conjunction with mega-meeting and will be held as a remote meeting</w:t>
      </w:r>
    </w:p>
    <w:p w14:paraId="2A96DD13" w14:textId="60FB4811" w:rsidR="00AF1BD3" w:rsidRPr="00AF1BD3" w:rsidRDefault="00AF1BD3" w:rsidP="00AF1BD3">
      <w:pPr>
        <w:spacing w:after="0" w:line="240" w:lineRule="auto"/>
        <w:jc w:val="both"/>
        <w:rPr>
          <w:sz w:val="18"/>
          <w:szCs w:val="18"/>
        </w:rPr>
      </w:pPr>
    </w:p>
    <w:p w14:paraId="52AA6E16" w14:textId="68C202BE" w:rsidR="007A1D09" w:rsidRDefault="007A1D09" w:rsidP="007A1D09">
      <w:pPr>
        <w:spacing w:after="0" w:line="240" w:lineRule="auto"/>
        <w:jc w:val="both"/>
      </w:pPr>
      <w:r w:rsidRPr="00344612">
        <w:rPr>
          <w:b/>
        </w:rPr>
        <w:t xml:space="preserve">Table 1: </w:t>
      </w:r>
      <w:r w:rsidRPr="00344612">
        <w:t>Actions from DAC WG meeting</w:t>
      </w:r>
      <w:r w:rsidR="00C84958">
        <w:t xml:space="preserve"> on 11</w:t>
      </w:r>
      <w:r w:rsidRPr="00344612">
        <w:rPr>
          <w:vertAlign w:val="superscript"/>
        </w:rPr>
        <w:t>th</w:t>
      </w:r>
      <w:r w:rsidRPr="00344612">
        <w:t xml:space="preserve"> </w:t>
      </w:r>
      <w:r w:rsidR="00C84958">
        <w:t>June 2020</w:t>
      </w:r>
    </w:p>
    <w:tbl>
      <w:tblPr>
        <w:tblStyle w:val="TableGrid"/>
        <w:tblW w:w="0" w:type="auto"/>
        <w:tblLook w:val="04A0" w:firstRow="1" w:lastRow="0" w:firstColumn="1" w:lastColumn="0" w:noHBand="0" w:noVBand="1"/>
      </w:tblPr>
      <w:tblGrid>
        <w:gridCol w:w="704"/>
        <w:gridCol w:w="6804"/>
        <w:gridCol w:w="1508"/>
      </w:tblGrid>
      <w:tr w:rsidR="00344612" w:rsidRPr="008B6DBB" w14:paraId="33B27900" w14:textId="77777777" w:rsidTr="2AC9912B">
        <w:tc>
          <w:tcPr>
            <w:tcW w:w="7508" w:type="dxa"/>
            <w:gridSpan w:val="2"/>
          </w:tcPr>
          <w:p w14:paraId="4F275086" w14:textId="77777777" w:rsidR="00344612" w:rsidRPr="008B6DBB" w:rsidRDefault="00344612" w:rsidP="00981B0F">
            <w:pPr>
              <w:jc w:val="both"/>
              <w:rPr>
                <w:rFonts w:cstheme="minorHAnsi"/>
                <w:b/>
                <w:sz w:val="18"/>
                <w:szCs w:val="18"/>
              </w:rPr>
            </w:pPr>
            <w:r w:rsidRPr="008B6DBB">
              <w:rPr>
                <w:rFonts w:cstheme="minorHAnsi"/>
                <w:b/>
                <w:sz w:val="18"/>
                <w:szCs w:val="18"/>
              </w:rPr>
              <w:t>Action</w:t>
            </w:r>
          </w:p>
        </w:tc>
        <w:tc>
          <w:tcPr>
            <w:tcW w:w="1508" w:type="dxa"/>
          </w:tcPr>
          <w:p w14:paraId="3248F381" w14:textId="77777777" w:rsidR="00344612" w:rsidRPr="007A115E" w:rsidRDefault="00344612" w:rsidP="00981B0F">
            <w:pPr>
              <w:jc w:val="both"/>
              <w:rPr>
                <w:rFonts w:cstheme="minorHAnsi"/>
                <w:b/>
                <w:sz w:val="18"/>
                <w:szCs w:val="18"/>
              </w:rPr>
            </w:pPr>
            <w:r w:rsidRPr="007A115E">
              <w:rPr>
                <w:rFonts w:cstheme="minorHAnsi"/>
                <w:b/>
                <w:sz w:val="18"/>
                <w:szCs w:val="18"/>
              </w:rPr>
              <w:t>Progress</w:t>
            </w:r>
          </w:p>
        </w:tc>
      </w:tr>
      <w:tr w:rsidR="00344612" w:rsidRPr="008B6DBB" w14:paraId="3686D6E3" w14:textId="77777777" w:rsidTr="2AC9912B">
        <w:tc>
          <w:tcPr>
            <w:tcW w:w="704" w:type="dxa"/>
          </w:tcPr>
          <w:p w14:paraId="60D8C65F" w14:textId="3EEDF776" w:rsidR="00344612" w:rsidRPr="008B6DBB" w:rsidRDefault="00AF1BD3" w:rsidP="00981B0F">
            <w:pPr>
              <w:jc w:val="both"/>
              <w:rPr>
                <w:rFonts w:cstheme="minorHAnsi"/>
                <w:sz w:val="18"/>
                <w:szCs w:val="18"/>
              </w:rPr>
            </w:pPr>
            <w:r w:rsidRPr="00AF1BD3">
              <w:rPr>
                <w:sz w:val="18"/>
                <w:szCs w:val="18"/>
              </w:rPr>
              <w:t>12.1</w:t>
            </w:r>
          </w:p>
        </w:tc>
        <w:tc>
          <w:tcPr>
            <w:tcW w:w="6804" w:type="dxa"/>
          </w:tcPr>
          <w:p w14:paraId="773F0E63" w14:textId="1A920C75" w:rsidR="00344612" w:rsidRPr="00AF1BD3" w:rsidRDefault="00AF1BD3" w:rsidP="00981B0F">
            <w:pPr>
              <w:jc w:val="both"/>
              <w:rPr>
                <w:sz w:val="18"/>
                <w:szCs w:val="18"/>
              </w:rPr>
            </w:pPr>
            <w:r w:rsidRPr="00AF1BD3">
              <w:rPr>
                <w:sz w:val="18"/>
                <w:szCs w:val="18"/>
              </w:rPr>
              <w:t>DL to provide CMH some text for MEDIN website to state that DASSH remit includes seabird data.</w:t>
            </w:r>
          </w:p>
        </w:tc>
        <w:tc>
          <w:tcPr>
            <w:tcW w:w="1508" w:type="dxa"/>
          </w:tcPr>
          <w:p w14:paraId="4917F10A" w14:textId="41F0A793" w:rsidR="00344612" w:rsidRPr="007A115E" w:rsidRDefault="00344612" w:rsidP="00981B0F">
            <w:pPr>
              <w:jc w:val="both"/>
              <w:rPr>
                <w:rFonts w:cstheme="minorHAnsi"/>
                <w:sz w:val="18"/>
                <w:szCs w:val="18"/>
              </w:rPr>
            </w:pPr>
          </w:p>
        </w:tc>
      </w:tr>
      <w:tr w:rsidR="00344612" w:rsidRPr="008B6DBB" w14:paraId="6C2509AD" w14:textId="77777777" w:rsidTr="2AC9912B">
        <w:tc>
          <w:tcPr>
            <w:tcW w:w="704" w:type="dxa"/>
          </w:tcPr>
          <w:p w14:paraId="6DEE9C87" w14:textId="0213AEDE" w:rsidR="00344612" w:rsidRPr="008B6DBB" w:rsidRDefault="00AF1BD3" w:rsidP="00981B0F">
            <w:pPr>
              <w:jc w:val="both"/>
              <w:rPr>
                <w:rFonts w:cstheme="minorHAnsi"/>
                <w:sz w:val="18"/>
                <w:szCs w:val="18"/>
              </w:rPr>
            </w:pPr>
            <w:r w:rsidRPr="00AF1BD3">
              <w:rPr>
                <w:sz w:val="18"/>
                <w:szCs w:val="18"/>
              </w:rPr>
              <w:t>12.2</w:t>
            </w:r>
          </w:p>
        </w:tc>
        <w:tc>
          <w:tcPr>
            <w:tcW w:w="6804" w:type="dxa"/>
          </w:tcPr>
          <w:p w14:paraId="75F7CD9E" w14:textId="197C3A7C" w:rsidR="00344612" w:rsidRPr="00AF1BD3" w:rsidRDefault="00AF1BD3" w:rsidP="00981B0F">
            <w:pPr>
              <w:jc w:val="both"/>
              <w:rPr>
                <w:sz w:val="18"/>
                <w:szCs w:val="18"/>
              </w:rPr>
            </w:pPr>
            <w:r w:rsidRPr="00AF1BD3">
              <w:rPr>
                <w:sz w:val="18"/>
                <w:szCs w:val="18"/>
              </w:rPr>
              <w:t>CP/RM to provide DACs with portal database search strings for DAC metrics.</w:t>
            </w:r>
          </w:p>
        </w:tc>
        <w:tc>
          <w:tcPr>
            <w:tcW w:w="1508" w:type="dxa"/>
          </w:tcPr>
          <w:p w14:paraId="3E9819DD" w14:textId="35176F57" w:rsidR="00344612" w:rsidRPr="007A115E" w:rsidRDefault="00AF1BD3" w:rsidP="00981B0F">
            <w:pPr>
              <w:jc w:val="both"/>
              <w:rPr>
                <w:rFonts w:cstheme="minorHAnsi"/>
                <w:sz w:val="18"/>
                <w:szCs w:val="18"/>
              </w:rPr>
            </w:pPr>
            <w:r>
              <w:rPr>
                <w:rFonts w:cstheme="minorHAnsi"/>
                <w:sz w:val="18"/>
                <w:szCs w:val="18"/>
              </w:rPr>
              <w:t>Done</w:t>
            </w:r>
          </w:p>
        </w:tc>
      </w:tr>
      <w:tr w:rsidR="00344612" w:rsidRPr="008B6DBB" w14:paraId="55F532D9" w14:textId="77777777" w:rsidTr="2AC9912B">
        <w:tc>
          <w:tcPr>
            <w:tcW w:w="704" w:type="dxa"/>
          </w:tcPr>
          <w:p w14:paraId="63F11C3E" w14:textId="40C61909" w:rsidR="00344612" w:rsidRPr="008B6DBB" w:rsidRDefault="00AF1BD3" w:rsidP="00981B0F">
            <w:pPr>
              <w:jc w:val="both"/>
              <w:rPr>
                <w:rFonts w:cstheme="minorHAnsi"/>
                <w:sz w:val="18"/>
                <w:szCs w:val="18"/>
              </w:rPr>
            </w:pPr>
            <w:r w:rsidRPr="00AF1BD3">
              <w:rPr>
                <w:sz w:val="18"/>
                <w:szCs w:val="18"/>
              </w:rPr>
              <w:t>12.3</w:t>
            </w:r>
          </w:p>
        </w:tc>
        <w:tc>
          <w:tcPr>
            <w:tcW w:w="6804" w:type="dxa"/>
          </w:tcPr>
          <w:p w14:paraId="33D57408" w14:textId="32791004" w:rsidR="00344612" w:rsidRPr="00AF1BD3" w:rsidRDefault="00AF1BD3" w:rsidP="00981B0F">
            <w:pPr>
              <w:jc w:val="both"/>
              <w:rPr>
                <w:sz w:val="18"/>
                <w:szCs w:val="18"/>
              </w:rPr>
            </w:pPr>
            <w:r w:rsidRPr="00AF1BD3">
              <w:rPr>
                <w:sz w:val="18"/>
                <w:szCs w:val="18"/>
              </w:rPr>
              <w:t>CP to include statement on MEDIN website and social media to say that MEDIN is continue to operate as normal during Covid-19.</w:t>
            </w:r>
          </w:p>
        </w:tc>
        <w:tc>
          <w:tcPr>
            <w:tcW w:w="1508" w:type="dxa"/>
          </w:tcPr>
          <w:p w14:paraId="1ED113E6" w14:textId="7E35CC7D" w:rsidR="00344612" w:rsidRPr="007A115E" w:rsidRDefault="00344612" w:rsidP="00981B0F">
            <w:pPr>
              <w:jc w:val="both"/>
              <w:rPr>
                <w:rFonts w:cstheme="minorHAnsi"/>
                <w:sz w:val="18"/>
                <w:szCs w:val="18"/>
              </w:rPr>
            </w:pPr>
          </w:p>
        </w:tc>
      </w:tr>
      <w:tr w:rsidR="0038452E" w:rsidRPr="008B6DBB" w14:paraId="1C080198" w14:textId="77777777" w:rsidTr="2AC9912B">
        <w:tc>
          <w:tcPr>
            <w:tcW w:w="704" w:type="dxa"/>
          </w:tcPr>
          <w:p w14:paraId="51EC95BA" w14:textId="016FC6E8" w:rsidR="0038452E" w:rsidRPr="008B6DBB" w:rsidRDefault="00AF1BD3" w:rsidP="00981B0F">
            <w:pPr>
              <w:jc w:val="both"/>
              <w:rPr>
                <w:rFonts w:cstheme="minorHAnsi"/>
                <w:sz w:val="18"/>
                <w:szCs w:val="18"/>
              </w:rPr>
            </w:pPr>
            <w:r w:rsidRPr="00AF1BD3">
              <w:rPr>
                <w:sz w:val="18"/>
                <w:szCs w:val="18"/>
              </w:rPr>
              <w:t>12.4</w:t>
            </w:r>
          </w:p>
        </w:tc>
        <w:tc>
          <w:tcPr>
            <w:tcW w:w="6804" w:type="dxa"/>
          </w:tcPr>
          <w:p w14:paraId="7C38D995" w14:textId="5D9EFCCF" w:rsidR="0038452E" w:rsidRPr="00AF1BD3" w:rsidRDefault="00AF1BD3" w:rsidP="00981B0F">
            <w:pPr>
              <w:jc w:val="both"/>
              <w:rPr>
                <w:sz w:val="18"/>
                <w:szCs w:val="18"/>
              </w:rPr>
            </w:pPr>
            <w:r w:rsidRPr="00AF1BD3">
              <w:rPr>
                <w:sz w:val="18"/>
                <w:szCs w:val="18"/>
              </w:rPr>
              <w:t>RM to complete report from provenance tracking questionnaire.</w:t>
            </w:r>
          </w:p>
        </w:tc>
        <w:tc>
          <w:tcPr>
            <w:tcW w:w="1508" w:type="dxa"/>
          </w:tcPr>
          <w:p w14:paraId="2C00213E" w14:textId="77777777" w:rsidR="0038452E" w:rsidRPr="007A115E" w:rsidRDefault="0038452E" w:rsidP="00981B0F">
            <w:pPr>
              <w:jc w:val="both"/>
              <w:rPr>
                <w:rFonts w:cstheme="minorHAnsi"/>
                <w:sz w:val="18"/>
                <w:szCs w:val="18"/>
              </w:rPr>
            </w:pPr>
          </w:p>
        </w:tc>
      </w:tr>
      <w:tr w:rsidR="008B6DBB" w:rsidRPr="008B6DBB" w14:paraId="57FCD9DC" w14:textId="77777777" w:rsidTr="2AC9912B">
        <w:tc>
          <w:tcPr>
            <w:tcW w:w="704" w:type="dxa"/>
          </w:tcPr>
          <w:p w14:paraId="361D6C66" w14:textId="61DDD1F7" w:rsidR="008B6DBB" w:rsidRPr="008B6DBB" w:rsidRDefault="00AF1BD3" w:rsidP="00981B0F">
            <w:pPr>
              <w:jc w:val="both"/>
              <w:rPr>
                <w:rFonts w:cstheme="minorHAnsi"/>
                <w:sz w:val="18"/>
                <w:szCs w:val="18"/>
              </w:rPr>
            </w:pPr>
            <w:r w:rsidRPr="00AF1BD3">
              <w:rPr>
                <w:sz w:val="18"/>
                <w:szCs w:val="18"/>
              </w:rPr>
              <w:t>12.5</w:t>
            </w:r>
          </w:p>
        </w:tc>
        <w:tc>
          <w:tcPr>
            <w:tcW w:w="6804" w:type="dxa"/>
          </w:tcPr>
          <w:p w14:paraId="21D45D66" w14:textId="12644868" w:rsidR="008B6DBB" w:rsidRPr="00AF1BD3" w:rsidRDefault="00AF1BD3" w:rsidP="00981B0F">
            <w:pPr>
              <w:jc w:val="both"/>
              <w:rPr>
                <w:sz w:val="18"/>
                <w:szCs w:val="18"/>
              </w:rPr>
            </w:pPr>
            <w:r w:rsidRPr="00AF1BD3">
              <w:rPr>
                <w:sz w:val="18"/>
                <w:szCs w:val="18"/>
              </w:rPr>
              <w:t xml:space="preserve">DACs to provide information on what might be able to so about moving towards using controlled vocabularies in MEDIN metadata </w:t>
            </w:r>
            <w:r w:rsidR="000A0C57" w:rsidRPr="0047537B">
              <w:rPr>
                <w:sz w:val="18"/>
                <w:szCs w:val="18"/>
              </w:rPr>
              <w:t>for all relevant fields in the MEDIN discovery metadata standard</w:t>
            </w:r>
            <w:r w:rsidR="000A0C57" w:rsidRPr="0047537B">
              <w:t xml:space="preserve"> </w:t>
            </w:r>
            <w:r w:rsidRPr="00AF1BD3">
              <w:rPr>
                <w:sz w:val="18"/>
                <w:szCs w:val="18"/>
              </w:rPr>
              <w:t>and use of PIDs for data submissions.</w:t>
            </w:r>
          </w:p>
        </w:tc>
        <w:tc>
          <w:tcPr>
            <w:tcW w:w="1508" w:type="dxa"/>
          </w:tcPr>
          <w:p w14:paraId="6B0FCB73" w14:textId="77777777" w:rsidR="008B6DBB" w:rsidRPr="00030360" w:rsidRDefault="008B6DBB" w:rsidP="00981B0F">
            <w:pPr>
              <w:jc w:val="both"/>
              <w:rPr>
                <w:rFonts w:cstheme="minorHAnsi"/>
                <w:sz w:val="18"/>
                <w:szCs w:val="18"/>
              </w:rPr>
            </w:pPr>
          </w:p>
        </w:tc>
      </w:tr>
      <w:tr w:rsidR="00344612" w:rsidRPr="008B6DBB" w14:paraId="43D9BAD9" w14:textId="77777777" w:rsidTr="2AC9912B">
        <w:tc>
          <w:tcPr>
            <w:tcW w:w="704" w:type="dxa"/>
          </w:tcPr>
          <w:p w14:paraId="3AAC95EF" w14:textId="627B880E" w:rsidR="00344612" w:rsidRPr="008B6DBB" w:rsidRDefault="00AF1BD3" w:rsidP="00981B0F">
            <w:pPr>
              <w:jc w:val="both"/>
              <w:rPr>
                <w:rFonts w:cstheme="minorHAnsi"/>
                <w:sz w:val="18"/>
                <w:szCs w:val="18"/>
              </w:rPr>
            </w:pPr>
            <w:r w:rsidRPr="00AF1BD3">
              <w:rPr>
                <w:sz w:val="18"/>
                <w:szCs w:val="18"/>
              </w:rPr>
              <w:t>12.6</w:t>
            </w:r>
          </w:p>
        </w:tc>
        <w:tc>
          <w:tcPr>
            <w:tcW w:w="6804" w:type="dxa"/>
          </w:tcPr>
          <w:p w14:paraId="0A00C945" w14:textId="175584FD" w:rsidR="00344612" w:rsidRPr="00AF1BD3" w:rsidRDefault="00397B48" w:rsidP="00981B0F">
            <w:pPr>
              <w:jc w:val="both"/>
              <w:rPr>
                <w:sz w:val="18"/>
                <w:szCs w:val="18"/>
              </w:rPr>
            </w:pPr>
            <w:r w:rsidRPr="2AC9912B">
              <w:rPr>
                <w:sz w:val="18"/>
                <w:szCs w:val="18"/>
              </w:rPr>
              <w:t>DACs to include in annual reporting what services they provide that are OGC compliant and to ensure that the services are described using service metadata in the MEDIN Portal</w:t>
            </w:r>
            <w:r w:rsidRPr="2AC9912B">
              <w:rPr>
                <w:i/>
                <w:iCs/>
              </w:rPr>
              <w:t>.</w:t>
            </w:r>
          </w:p>
        </w:tc>
        <w:tc>
          <w:tcPr>
            <w:tcW w:w="1508" w:type="dxa"/>
          </w:tcPr>
          <w:p w14:paraId="5B360E91" w14:textId="0A2A535D" w:rsidR="00344612" w:rsidRPr="007A115E" w:rsidRDefault="00344612" w:rsidP="00981B0F">
            <w:pPr>
              <w:jc w:val="both"/>
              <w:rPr>
                <w:rFonts w:cstheme="minorHAnsi"/>
                <w:sz w:val="18"/>
                <w:szCs w:val="18"/>
              </w:rPr>
            </w:pPr>
          </w:p>
        </w:tc>
      </w:tr>
      <w:tr w:rsidR="00344612" w:rsidRPr="008B6DBB" w14:paraId="301B06E8" w14:textId="77777777" w:rsidTr="2AC9912B">
        <w:tc>
          <w:tcPr>
            <w:tcW w:w="704" w:type="dxa"/>
          </w:tcPr>
          <w:p w14:paraId="12E1FF6F" w14:textId="770256E1" w:rsidR="00344612" w:rsidRPr="008B6DBB" w:rsidRDefault="00AF1BD3" w:rsidP="00981B0F">
            <w:pPr>
              <w:jc w:val="both"/>
              <w:rPr>
                <w:rFonts w:cstheme="minorHAnsi"/>
                <w:sz w:val="18"/>
                <w:szCs w:val="18"/>
              </w:rPr>
            </w:pPr>
            <w:r w:rsidRPr="00AF1BD3">
              <w:rPr>
                <w:sz w:val="18"/>
                <w:szCs w:val="18"/>
              </w:rPr>
              <w:t>12.7</w:t>
            </w:r>
          </w:p>
        </w:tc>
        <w:tc>
          <w:tcPr>
            <w:tcW w:w="6804" w:type="dxa"/>
          </w:tcPr>
          <w:p w14:paraId="03110EAF" w14:textId="7BC89839" w:rsidR="00344612" w:rsidRPr="00AF1BD3" w:rsidRDefault="00AF1BD3" w:rsidP="00981B0F">
            <w:pPr>
              <w:jc w:val="both"/>
              <w:rPr>
                <w:sz w:val="18"/>
                <w:szCs w:val="18"/>
              </w:rPr>
            </w:pPr>
            <w:r w:rsidRPr="00AF1BD3">
              <w:rPr>
                <w:sz w:val="18"/>
                <w:szCs w:val="18"/>
              </w:rPr>
              <w:t xml:space="preserve">CP to invite Alexandra </w:t>
            </w:r>
            <w:proofErr w:type="spellStart"/>
            <w:r w:rsidRPr="00AF1BD3">
              <w:rPr>
                <w:sz w:val="18"/>
                <w:szCs w:val="18"/>
              </w:rPr>
              <w:t>Kokkinaki</w:t>
            </w:r>
            <w:proofErr w:type="spellEnd"/>
            <w:r w:rsidRPr="00AF1BD3">
              <w:rPr>
                <w:sz w:val="18"/>
                <w:szCs w:val="18"/>
              </w:rPr>
              <w:t xml:space="preserve"> to next DAC WG meeting to discuss OGC API work.</w:t>
            </w:r>
          </w:p>
        </w:tc>
        <w:tc>
          <w:tcPr>
            <w:tcW w:w="1508" w:type="dxa"/>
          </w:tcPr>
          <w:p w14:paraId="406CFC62" w14:textId="55E945AE" w:rsidR="00344612" w:rsidRPr="004502B5" w:rsidRDefault="00344612" w:rsidP="00981B0F">
            <w:pPr>
              <w:jc w:val="both"/>
              <w:rPr>
                <w:rFonts w:cstheme="minorHAnsi"/>
                <w:sz w:val="18"/>
                <w:szCs w:val="18"/>
              </w:rPr>
            </w:pPr>
          </w:p>
        </w:tc>
      </w:tr>
      <w:tr w:rsidR="00344612" w:rsidRPr="008B6DBB" w14:paraId="39523F9E" w14:textId="77777777" w:rsidTr="2AC9912B">
        <w:tc>
          <w:tcPr>
            <w:tcW w:w="704" w:type="dxa"/>
          </w:tcPr>
          <w:p w14:paraId="17E4D1D1" w14:textId="0F2CC842" w:rsidR="00344612" w:rsidRPr="008B6DBB" w:rsidRDefault="00AF1BD3" w:rsidP="00981B0F">
            <w:pPr>
              <w:jc w:val="both"/>
              <w:rPr>
                <w:rFonts w:cstheme="minorHAnsi"/>
                <w:sz w:val="18"/>
                <w:szCs w:val="18"/>
              </w:rPr>
            </w:pPr>
            <w:r w:rsidRPr="00AF1BD3">
              <w:rPr>
                <w:sz w:val="18"/>
                <w:szCs w:val="18"/>
              </w:rPr>
              <w:t>12.8</w:t>
            </w:r>
          </w:p>
        </w:tc>
        <w:tc>
          <w:tcPr>
            <w:tcW w:w="6804" w:type="dxa"/>
          </w:tcPr>
          <w:p w14:paraId="4052091B" w14:textId="27E17BCA" w:rsidR="00344612" w:rsidRPr="00AF1BD3" w:rsidRDefault="00AF1BD3" w:rsidP="00981B0F">
            <w:pPr>
              <w:jc w:val="both"/>
              <w:rPr>
                <w:sz w:val="18"/>
                <w:szCs w:val="18"/>
              </w:rPr>
            </w:pPr>
            <w:r w:rsidRPr="00AF1BD3">
              <w:rPr>
                <w:sz w:val="18"/>
                <w:szCs w:val="18"/>
              </w:rPr>
              <w:t xml:space="preserve">CP to speak to other groups about horizon scanning and provide a </w:t>
            </w:r>
            <w:proofErr w:type="spellStart"/>
            <w:r w:rsidRPr="00AF1BD3">
              <w:rPr>
                <w:sz w:val="18"/>
                <w:szCs w:val="18"/>
              </w:rPr>
              <w:t>proforma</w:t>
            </w:r>
            <w:proofErr w:type="spellEnd"/>
            <w:r w:rsidRPr="00AF1BD3">
              <w:rPr>
                <w:sz w:val="18"/>
                <w:szCs w:val="18"/>
              </w:rPr>
              <w:t xml:space="preserve"> to collate information for presentation at MEDIN mega meeting.</w:t>
            </w:r>
          </w:p>
        </w:tc>
        <w:tc>
          <w:tcPr>
            <w:tcW w:w="1508" w:type="dxa"/>
          </w:tcPr>
          <w:p w14:paraId="263423E8" w14:textId="63A1890F" w:rsidR="00344612" w:rsidRPr="007A115E" w:rsidRDefault="00344612" w:rsidP="00981B0F">
            <w:pPr>
              <w:jc w:val="both"/>
              <w:rPr>
                <w:rFonts w:cstheme="minorHAnsi"/>
                <w:sz w:val="18"/>
                <w:szCs w:val="18"/>
              </w:rPr>
            </w:pPr>
          </w:p>
        </w:tc>
      </w:tr>
      <w:tr w:rsidR="00455FE7" w:rsidRPr="008B6DBB" w14:paraId="4FDBFA13" w14:textId="77777777" w:rsidTr="2AC9912B">
        <w:tc>
          <w:tcPr>
            <w:tcW w:w="704" w:type="dxa"/>
          </w:tcPr>
          <w:p w14:paraId="1C8561CD" w14:textId="077604D0" w:rsidR="00455FE7" w:rsidRPr="008B6DBB" w:rsidRDefault="00AF1BD3" w:rsidP="00981B0F">
            <w:pPr>
              <w:jc w:val="both"/>
              <w:rPr>
                <w:rFonts w:cstheme="minorHAnsi"/>
                <w:sz w:val="18"/>
                <w:szCs w:val="18"/>
              </w:rPr>
            </w:pPr>
            <w:r w:rsidRPr="00AF1BD3">
              <w:rPr>
                <w:sz w:val="18"/>
                <w:szCs w:val="18"/>
              </w:rPr>
              <w:t>12.9</w:t>
            </w:r>
          </w:p>
        </w:tc>
        <w:tc>
          <w:tcPr>
            <w:tcW w:w="6804" w:type="dxa"/>
          </w:tcPr>
          <w:p w14:paraId="4405AC18" w14:textId="2C5ADCAD" w:rsidR="00455FE7" w:rsidRPr="00AF1BD3" w:rsidRDefault="00AF1BD3" w:rsidP="00455FE7">
            <w:pPr>
              <w:jc w:val="both"/>
              <w:rPr>
                <w:sz w:val="18"/>
                <w:szCs w:val="18"/>
              </w:rPr>
            </w:pPr>
            <w:r w:rsidRPr="00AF1BD3">
              <w:rPr>
                <w:sz w:val="18"/>
                <w:szCs w:val="18"/>
              </w:rPr>
              <w:t>JR to lead an item on horizon scanning for new technology at the next MEDIN Mega meeting.</w:t>
            </w:r>
          </w:p>
        </w:tc>
        <w:tc>
          <w:tcPr>
            <w:tcW w:w="1508" w:type="dxa"/>
          </w:tcPr>
          <w:p w14:paraId="28A7FE85" w14:textId="77777777" w:rsidR="00455FE7" w:rsidRPr="007A115E" w:rsidRDefault="00455FE7" w:rsidP="00981B0F">
            <w:pPr>
              <w:jc w:val="both"/>
              <w:rPr>
                <w:rFonts w:cstheme="minorHAnsi"/>
                <w:sz w:val="18"/>
                <w:szCs w:val="18"/>
              </w:rPr>
            </w:pPr>
          </w:p>
        </w:tc>
      </w:tr>
      <w:tr w:rsidR="00455FE7" w:rsidRPr="008B6DBB" w14:paraId="75F619F3" w14:textId="77777777" w:rsidTr="2AC9912B">
        <w:tc>
          <w:tcPr>
            <w:tcW w:w="704" w:type="dxa"/>
          </w:tcPr>
          <w:p w14:paraId="464F2A16" w14:textId="5F529634" w:rsidR="00455FE7" w:rsidRPr="008B6DBB" w:rsidRDefault="00AF1BD3" w:rsidP="00981B0F">
            <w:pPr>
              <w:jc w:val="both"/>
              <w:rPr>
                <w:rFonts w:cstheme="minorHAnsi"/>
                <w:sz w:val="18"/>
                <w:szCs w:val="18"/>
              </w:rPr>
            </w:pPr>
            <w:r w:rsidRPr="00AF1BD3">
              <w:rPr>
                <w:sz w:val="18"/>
                <w:szCs w:val="18"/>
              </w:rPr>
              <w:t>12.10</w:t>
            </w:r>
          </w:p>
        </w:tc>
        <w:tc>
          <w:tcPr>
            <w:tcW w:w="6804" w:type="dxa"/>
          </w:tcPr>
          <w:p w14:paraId="660E6116" w14:textId="1A0277BA" w:rsidR="00455FE7" w:rsidRPr="00AF1BD3" w:rsidRDefault="00AF1BD3" w:rsidP="00981B0F">
            <w:pPr>
              <w:jc w:val="both"/>
              <w:rPr>
                <w:sz w:val="18"/>
                <w:szCs w:val="18"/>
              </w:rPr>
            </w:pPr>
            <w:r w:rsidRPr="00AF1BD3">
              <w:rPr>
                <w:sz w:val="18"/>
                <w:szCs w:val="18"/>
              </w:rPr>
              <w:t>DACs to let CP know if they require MEDIN financial help to cover their CTS application fee.</w:t>
            </w:r>
          </w:p>
        </w:tc>
        <w:tc>
          <w:tcPr>
            <w:tcW w:w="1508" w:type="dxa"/>
          </w:tcPr>
          <w:p w14:paraId="50AF73B0" w14:textId="77777777" w:rsidR="00455FE7" w:rsidRPr="007A115E" w:rsidRDefault="00455FE7" w:rsidP="00981B0F">
            <w:pPr>
              <w:jc w:val="both"/>
              <w:rPr>
                <w:rFonts w:cstheme="minorHAnsi"/>
                <w:sz w:val="18"/>
                <w:szCs w:val="18"/>
              </w:rPr>
            </w:pPr>
          </w:p>
        </w:tc>
      </w:tr>
      <w:tr w:rsidR="00344612" w:rsidRPr="008B6DBB" w14:paraId="39D9D31B" w14:textId="77777777" w:rsidTr="2AC9912B">
        <w:tc>
          <w:tcPr>
            <w:tcW w:w="704" w:type="dxa"/>
          </w:tcPr>
          <w:p w14:paraId="235F5D0D" w14:textId="11EA435B" w:rsidR="00344612" w:rsidRPr="008B6DBB" w:rsidRDefault="00AF1BD3" w:rsidP="00981B0F">
            <w:pPr>
              <w:jc w:val="both"/>
              <w:rPr>
                <w:rFonts w:cstheme="minorHAnsi"/>
                <w:sz w:val="18"/>
                <w:szCs w:val="18"/>
              </w:rPr>
            </w:pPr>
            <w:r w:rsidRPr="00AF1BD3">
              <w:rPr>
                <w:sz w:val="18"/>
                <w:szCs w:val="18"/>
              </w:rPr>
              <w:t>12.11</w:t>
            </w:r>
          </w:p>
        </w:tc>
        <w:tc>
          <w:tcPr>
            <w:tcW w:w="6804" w:type="dxa"/>
          </w:tcPr>
          <w:p w14:paraId="1C818E99" w14:textId="00C9723F" w:rsidR="00DD7434" w:rsidRPr="00AF1BD3" w:rsidRDefault="00AF1BD3" w:rsidP="00981B0F">
            <w:pPr>
              <w:jc w:val="both"/>
              <w:rPr>
                <w:sz w:val="18"/>
                <w:szCs w:val="18"/>
              </w:rPr>
            </w:pPr>
            <w:r w:rsidRPr="00AF1BD3">
              <w:rPr>
                <w:sz w:val="18"/>
                <w:szCs w:val="18"/>
              </w:rPr>
              <w:t>RM to ask MEDIN Communications to update BGS and ADS DAC pages to include Core Trust Seal logo.</w:t>
            </w:r>
          </w:p>
        </w:tc>
        <w:tc>
          <w:tcPr>
            <w:tcW w:w="1508" w:type="dxa"/>
          </w:tcPr>
          <w:p w14:paraId="31483303" w14:textId="5390D389" w:rsidR="00344612" w:rsidRPr="007A115E" w:rsidRDefault="00344612" w:rsidP="00981B0F">
            <w:pPr>
              <w:jc w:val="both"/>
              <w:rPr>
                <w:rFonts w:cstheme="minorHAnsi"/>
                <w:sz w:val="18"/>
                <w:szCs w:val="18"/>
              </w:rPr>
            </w:pPr>
          </w:p>
        </w:tc>
      </w:tr>
      <w:tr w:rsidR="00344612" w:rsidRPr="008B6DBB" w14:paraId="6E962D67" w14:textId="77777777" w:rsidTr="2AC9912B">
        <w:tc>
          <w:tcPr>
            <w:tcW w:w="704" w:type="dxa"/>
          </w:tcPr>
          <w:p w14:paraId="0287BC3F" w14:textId="47ECD018" w:rsidR="00344612" w:rsidRPr="008B6DBB" w:rsidRDefault="00AF1BD3" w:rsidP="00344612">
            <w:pPr>
              <w:jc w:val="both"/>
              <w:rPr>
                <w:rFonts w:cstheme="minorHAnsi"/>
                <w:sz w:val="18"/>
                <w:szCs w:val="18"/>
              </w:rPr>
            </w:pPr>
            <w:r w:rsidRPr="00AF1BD3">
              <w:rPr>
                <w:sz w:val="18"/>
                <w:szCs w:val="18"/>
              </w:rPr>
              <w:t>12.12</w:t>
            </w:r>
          </w:p>
        </w:tc>
        <w:tc>
          <w:tcPr>
            <w:tcW w:w="6804" w:type="dxa"/>
          </w:tcPr>
          <w:p w14:paraId="2C4D8126" w14:textId="0E75FC1A" w:rsidR="00344612" w:rsidRPr="00AF1BD3" w:rsidRDefault="00AF1BD3" w:rsidP="00344612">
            <w:pPr>
              <w:jc w:val="both"/>
              <w:rPr>
                <w:sz w:val="18"/>
                <w:szCs w:val="18"/>
              </w:rPr>
            </w:pPr>
            <w:r w:rsidRPr="00AF1BD3">
              <w:rPr>
                <w:sz w:val="18"/>
                <w:szCs w:val="18"/>
              </w:rPr>
              <w:t>DL and helpdesk to develop initial plan to formalise multidisciplinary archive, e.g. ask DACs what they can accept at no cost; ask DACs to provide indicative costs for archiving data; collate and feedback at next DAC WG meeting.</w:t>
            </w:r>
          </w:p>
        </w:tc>
        <w:tc>
          <w:tcPr>
            <w:tcW w:w="1508" w:type="dxa"/>
          </w:tcPr>
          <w:p w14:paraId="3460547E" w14:textId="73C54B68" w:rsidR="00344612" w:rsidRPr="004502B5" w:rsidRDefault="00344612" w:rsidP="00344612">
            <w:pPr>
              <w:jc w:val="both"/>
              <w:rPr>
                <w:rFonts w:cstheme="minorHAnsi"/>
                <w:sz w:val="18"/>
                <w:szCs w:val="18"/>
              </w:rPr>
            </w:pPr>
          </w:p>
        </w:tc>
      </w:tr>
      <w:tr w:rsidR="00344612" w:rsidRPr="008B6DBB" w14:paraId="588572A7" w14:textId="77777777" w:rsidTr="2AC9912B">
        <w:tc>
          <w:tcPr>
            <w:tcW w:w="704" w:type="dxa"/>
          </w:tcPr>
          <w:p w14:paraId="19B5EB7E" w14:textId="6A8A3F3C" w:rsidR="00344612" w:rsidRPr="008B6DBB" w:rsidRDefault="00AF1BD3" w:rsidP="00344612">
            <w:pPr>
              <w:jc w:val="both"/>
              <w:rPr>
                <w:rFonts w:cstheme="minorHAnsi"/>
                <w:sz w:val="18"/>
                <w:szCs w:val="18"/>
              </w:rPr>
            </w:pPr>
            <w:r w:rsidRPr="00AF1BD3">
              <w:rPr>
                <w:sz w:val="18"/>
                <w:szCs w:val="18"/>
              </w:rPr>
              <w:t>12.13</w:t>
            </w:r>
          </w:p>
        </w:tc>
        <w:tc>
          <w:tcPr>
            <w:tcW w:w="6804" w:type="dxa"/>
          </w:tcPr>
          <w:p w14:paraId="7317FFA3" w14:textId="233DB4A6" w:rsidR="00B21A8C" w:rsidRPr="00AF1BD3" w:rsidRDefault="00AF1BD3" w:rsidP="00B21A8C">
            <w:pPr>
              <w:jc w:val="both"/>
              <w:rPr>
                <w:sz w:val="18"/>
                <w:szCs w:val="18"/>
              </w:rPr>
            </w:pPr>
            <w:r w:rsidRPr="00AF1BD3">
              <w:rPr>
                <w:sz w:val="18"/>
                <w:szCs w:val="18"/>
              </w:rPr>
              <w:t xml:space="preserve">HW to send CP some narrative to explain the issue around UKHO records and why 2-clicks </w:t>
            </w:r>
            <w:proofErr w:type="gramStart"/>
            <w:r w:rsidRPr="00AF1BD3">
              <w:rPr>
                <w:sz w:val="18"/>
                <w:szCs w:val="18"/>
              </w:rPr>
              <w:t>can’t</w:t>
            </w:r>
            <w:proofErr w:type="gramEnd"/>
            <w:r w:rsidRPr="00AF1BD3">
              <w:rPr>
                <w:sz w:val="18"/>
                <w:szCs w:val="18"/>
              </w:rPr>
              <w:t xml:space="preserve"> be progressed.</w:t>
            </w:r>
          </w:p>
        </w:tc>
        <w:tc>
          <w:tcPr>
            <w:tcW w:w="1508" w:type="dxa"/>
          </w:tcPr>
          <w:p w14:paraId="7AB6F943" w14:textId="0F05BF20" w:rsidR="00344612" w:rsidRPr="007A115E" w:rsidRDefault="00344612" w:rsidP="00344612">
            <w:pPr>
              <w:jc w:val="both"/>
              <w:rPr>
                <w:rFonts w:cstheme="minorHAnsi"/>
                <w:sz w:val="18"/>
                <w:szCs w:val="18"/>
              </w:rPr>
            </w:pPr>
          </w:p>
        </w:tc>
      </w:tr>
      <w:tr w:rsidR="00344612" w:rsidRPr="008B6DBB" w14:paraId="56958A8A" w14:textId="77777777" w:rsidTr="2AC9912B">
        <w:tc>
          <w:tcPr>
            <w:tcW w:w="704" w:type="dxa"/>
          </w:tcPr>
          <w:p w14:paraId="128C5F7D" w14:textId="4CBB6676" w:rsidR="00344612" w:rsidRPr="008B6DBB" w:rsidRDefault="00AF1BD3" w:rsidP="00344612">
            <w:pPr>
              <w:jc w:val="both"/>
              <w:rPr>
                <w:rFonts w:cstheme="minorHAnsi"/>
                <w:sz w:val="18"/>
                <w:szCs w:val="18"/>
              </w:rPr>
            </w:pPr>
            <w:r w:rsidRPr="00AF1BD3">
              <w:rPr>
                <w:sz w:val="18"/>
                <w:szCs w:val="18"/>
              </w:rPr>
              <w:t>12.14</w:t>
            </w:r>
          </w:p>
        </w:tc>
        <w:tc>
          <w:tcPr>
            <w:tcW w:w="6804" w:type="dxa"/>
          </w:tcPr>
          <w:p w14:paraId="38030026" w14:textId="5432DAD4" w:rsidR="00344612" w:rsidRPr="00AF1BD3" w:rsidRDefault="00AF1BD3" w:rsidP="00344612">
            <w:pPr>
              <w:jc w:val="both"/>
              <w:rPr>
                <w:sz w:val="18"/>
                <w:szCs w:val="18"/>
              </w:rPr>
            </w:pPr>
            <w:r w:rsidRPr="00AF1BD3">
              <w:rPr>
                <w:sz w:val="18"/>
                <w:szCs w:val="18"/>
              </w:rPr>
              <w:t xml:space="preserve">CP to pull out proportion of records offering 2-clicks to data if UKHO </w:t>
            </w:r>
            <w:proofErr w:type="gramStart"/>
            <w:r w:rsidRPr="00AF1BD3">
              <w:rPr>
                <w:sz w:val="18"/>
                <w:szCs w:val="18"/>
              </w:rPr>
              <w:t>is excluded</w:t>
            </w:r>
            <w:proofErr w:type="gramEnd"/>
            <w:r w:rsidRPr="00AF1BD3">
              <w:rPr>
                <w:sz w:val="18"/>
                <w:szCs w:val="18"/>
              </w:rPr>
              <w:t>.</w:t>
            </w:r>
          </w:p>
        </w:tc>
        <w:tc>
          <w:tcPr>
            <w:tcW w:w="1508" w:type="dxa"/>
          </w:tcPr>
          <w:p w14:paraId="644C1A30" w14:textId="77777777" w:rsidR="00344612" w:rsidRPr="008B6DBB" w:rsidRDefault="00344612" w:rsidP="00344612">
            <w:pPr>
              <w:jc w:val="both"/>
              <w:rPr>
                <w:rFonts w:cstheme="minorHAnsi"/>
                <w:sz w:val="18"/>
                <w:szCs w:val="18"/>
              </w:rPr>
            </w:pPr>
          </w:p>
        </w:tc>
      </w:tr>
      <w:tr w:rsidR="00AF1BD3" w:rsidRPr="008B6DBB" w14:paraId="70AB8799" w14:textId="77777777" w:rsidTr="2AC9912B">
        <w:tc>
          <w:tcPr>
            <w:tcW w:w="704" w:type="dxa"/>
          </w:tcPr>
          <w:p w14:paraId="0707F505" w14:textId="4167CA5C" w:rsidR="00AF1BD3" w:rsidRPr="00AF1BD3" w:rsidRDefault="00AF1BD3" w:rsidP="00344612">
            <w:pPr>
              <w:jc w:val="both"/>
              <w:rPr>
                <w:sz w:val="18"/>
                <w:szCs w:val="18"/>
              </w:rPr>
            </w:pPr>
            <w:r>
              <w:rPr>
                <w:sz w:val="18"/>
                <w:szCs w:val="18"/>
              </w:rPr>
              <w:t>12.15</w:t>
            </w:r>
          </w:p>
        </w:tc>
        <w:tc>
          <w:tcPr>
            <w:tcW w:w="6804" w:type="dxa"/>
          </w:tcPr>
          <w:p w14:paraId="574F68C1" w14:textId="1C8DBAE3" w:rsidR="00AF1BD3" w:rsidRPr="00AF1BD3" w:rsidRDefault="00AF1BD3" w:rsidP="00344612">
            <w:pPr>
              <w:jc w:val="both"/>
              <w:rPr>
                <w:sz w:val="18"/>
                <w:szCs w:val="18"/>
              </w:rPr>
            </w:pPr>
            <w:r w:rsidRPr="00AF1BD3">
              <w:rPr>
                <w:sz w:val="18"/>
                <w:szCs w:val="18"/>
              </w:rPr>
              <w:t>GE to provide DACs with a report of metadata validation changes over time.</w:t>
            </w:r>
          </w:p>
        </w:tc>
        <w:tc>
          <w:tcPr>
            <w:tcW w:w="1508" w:type="dxa"/>
          </w:tcPr>
          <w:p w14:paraId="1C7286D6" w14:textId="77777777" w:rsidR="00AF1BD3" w:rsidRPr="008B6DBB" w:rsidRDefault="00AF1BD3" w:rsidP="00344612">
            <w:pPr>
              <w:jc w:val="both"/>
              <w:rPr>
                <w:rFonts w:cstheme="minorHAnsi"/>
                <w:sz w:val="18"/>
                <w:szCs w:val="18"/>
              </w:rPr>
            </w:pPr>
          </w:p>
        </w:tc>
      </w:tr>
      <w:tr w:rsidR="00AF1BD3" w:rsidRPr="008B6DBB" w14:paraId="04854CB7" w14:textId="77777777" w:rsidTr="2AC9912B">
        <w:tc>
          <w:tcPr>
            <w:tcW w:w="704" w:type="dxa"/>
          </w:tcPr>
          <w:p w14:paraId="5AA283FB" w14:textId="7C9BA912" w:rsidR="00AF1BD3" w:rsidRDefault="00AF1BD3" w:rsidP="00344612">
            <w:pPr>
              <w:jc w:val="both"/>
              <w:rPr>
                <w:sz w:val="18"/>
                <w:szCs w:val="18"/>
              </w:rPr>
            </w:pPr>
            <w:r>
              <w:rPr>
                <w:sz w:val="18"/>
                <w:szCs w:val="18"/>
              </w:rPr>
              <w:t>12.16</w:t>
            </w:r>
          </w:p>
        </w:tc>
        <w:tc>
          <w:tcPr>
            <w:tcW w:w="6804" w:type="dxa"/>
          </w:tcPr>
          <w:p w14:paraId="27AE0EA0" w14:textId="2BB4EA74" w:rsidR="00AF1BD3" w:rsidRPr="00AF1BD3" w:rsidRDefault="00AF1BD3" w:rsidP="00344612">
            <w:pPr>
              <w:jc w:val="both"/>
              <w:rPr>
                <w:sz w:val="18"/>
                <w:szCs w:val="18"/>
              </w:rPr>
            </w:pPr>
            <w:r w:rsidRPr="00AF1BD3">
              <w:rPr>
                <w:sz w:val="18"/>
                <w:szCs w:val="18"/>
              </w:rPr>
              <w:t xml:space="preserve">CP to report on when the most recent version of Maestro </w:t>
            </w:r>
            <w:proofErr w:type="gramStart"/>
            <w:r w:rsidRPr="00AF1BD3">
              <w:rPr>
                <w:sz w:val="18"/>
                <w:szCs w:val="18"/>
              </w:rPr>
              <w:t>will be released</w:t>
            </w:r>
            <w:proofErr w:type="gramEnd"/>
            <w:r w:rsidRPr="00AF1BD3">
              <w:rPr>
                <w:sz w:val="18"/>
                <w:szCs w:val="18"/>
              </w:rPr>
              <w:t>.</w:t>
            </w:r>
          </w:p>
        </w:tc>
        <w:tc>
          <w:tcPr>
            <w:tcW w:w="1508" w:type="dxa"/>
          </w:tcPr>
          <w:p w14:paraId="5B73CCD1" w14:textId="77777777" w:rsidR="00AF1BD3" w:rsidRPr="008B6DBB" w:rsidRDefault="00AF1BD3" w:rsidP="00344612">
            <w:pPr>
              <w:jc w:val="both"/>
              <w:rPr>
                <w:rFonts w:cstheme="minorHAnsi"/>
                <w:sz w:val="18"/>
                <w:szCs w:val="18"/>
              </w:rPr>
            </w:pPr>
          </w:p>
        </w:tc>
      </w:tr>
      <w:tr w:rsidR="00AF1BD3" w:rsidRPr="008B6DBB" w14:paraId="29A64BFE" w14:textId="77777777" w:rsidTr="2AC9912B">
        <w:tc>
          <w:tcPr>
            <w:tcW w:w="704" w:type="dxa"/>
          </w:tcPr>
          <w:p w14:paraId="17DD5DAC" w14:textId="342B37FB" w:rsidR="00AF1BD3" w:rsidRDefault="00AF1BD3" w:rsidP="00344612">
            <w:pPr>
              <w:jc w:val="both"/>
              <w:rPr>
                <w:sz w:val="18"/>
                <w:szCs w:val="18"/>
              </w:rPr>
            </w:pPr>
            <w:r>
              <w:rPr>
                <w:sz w:val="18"/>
                <w:szCs w:val="18"/>
              </w:rPr>
              <w:t>12.17</w:t>
            </w:r>
          </w:p>
        </w:tc>
        <w:tc>
          <w:tcPr>
            <w:tcW w:w="6804" w:type="dxa"/>
          </w:tcPr>
          <w:p w14:paraId="225F419D" w14:textId="0FB66703" w:rsidR="00AF1BD3" w:rsidRPr="00AF1BD3" w:rsidRDefault="00AF1BD3" w:rsidP="00344612">
            <w:pPr>
              <w:jc w:val="both"/>
              <w:rPr>
                <w:sz w:val="18"/>
                <w:szCs w:val="18"/>
              </w:rPr>
            </w:pPr>
            <w:r w:rsidRPr="00AF1BD3">
              <w:rPr>
                <w:sz w:val="18"/>
                <w:szCs w:val="18"/>
              </w:rPr>
              <w:t xml:space="preserve">CP to feed back when increased portal compliance checks </w:t>
            </w:r>
            <w:proofErr w:type="gramStart"/>
            <w:r w:rsidRPr="00AF1BD3">
              <w:rPr>
                <w:sz w:val="18"/>
                <w:szCs w:val="18"/>
              </w:rPr>
              <w:t>will be implemented</w:t>
            </w:r>
            <w:proofErr w:type="gramEnd"/>
            <w:r w:rsidRPr="00AF1BD3">
              <w:rPr>
                <w:sz w:val="18"/>
                <w:szCs w:val="18"/>
              </w:rPr>
              <w:t>.</w:t>
            </w:r>
          </w:p>
        </w:tc>
        <w:tc>
          <w:tcPr>
            <w:tcW w:w="1508" w:type="dxa"/>
          </w:tcPr>
          <w:p w14:paraId="3B64EB5E" w14:textId="77777777" w:rsidR="00AF1BD3" w:rsidRPr="008B6DBB" w:rsidRDefault="00AF1BD3" w:rsidP="00344612">
            <w:pPr>
              <w:jc w:val="both"/>
              <w:rPr>
                <w:rFonts w:cstheme="minorHAnsi"/>
                <w:sz w:val="18"/>
                <w:szCs w:val="18"/>
              </w:rPr>
            </w:pPr>
          </w:p>
        </w:tc>
      </w:tr>
    </w:tbl>
    <w:p w14:paraId="4C8DB38C" w14:textId="21214968" w:rsidR="009E3962" w:rsidRDefault="009E3962" w:rsidP="00F9620D">
      <w:pPr>
        <w:spacing w:line="240" w:lineRule="auto"/>
        <w:jc w:val="both"/>
      </w:pPr>
    </w:p>
    <w:p w14:paraId="031B9D0A" w14:textId="32473611" w:rsidR="00512DF0" w:rsidRDefault="00512DF0" w:rsidP="00F9620D">
      <w:pPr>
        <w:spacing w:line="240" w:lineRule="auto"/>
        <w:jc w:val="both"/>
      </w:pPr>
      <w:r>
        <w:rPr>
          <w:noProof/>
          <w:lang w:eastAsia="en-GB"/>
        </w:rPr>
        <w:lastRenderedPageBreak/>
        <w:drawing>
          <wp:inline distT="0" distB="0" distL="0" distR="0" wp14:anchorId="658B3503" wp14:editId="53460E88">
            <wp:extent cx="5568952" cy="4176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568952" cy="4176712"/>
                    </a:xfrm>
                    <a:prstGeom prst="rect">
                      <a:avLst/>
                    </a:prstGeom>
                  </pic:spPr>
                </pic:pic>
              </a:graphicData>
            </a:graphic>
          </wp:inline>
        </w:drawing>
      </w:r>
    </w:p>
    <w:p w14:paraId="70F1FB78" w14:textId="77777777" w:rsidR="00512DF0" w:rsidRDefault="00512DF0" w:rsidP="00F9620D">
      <w:pPr>
        <w:spacing w:line="240" w:lineRule="auto"/>
        <w:jc w:val="both"/>
      </w:pPr>
    </w:p>
    <w:p w14:paraId="649C1B13" w14:textId="244B876E" w:rsidR="00512DF0" w:rsidRDefault="00512DF0" w:rsidP="00F9620D">
      <w:pPr>
        <w:spacing w:line="240" w:lineRule="auto"/>
        <w:jc w:val="both"/>
      </w:pPr>
      <w:r>
        <w:rPr>
          <w:noProof/>
          <w:lang w:eastAsia="en-GB"/>
        </w:rPr>
        <w:drawing>
          <wp:inline distT="0" distB="0" distL="0" distR="0" wp14:anchorId="0097406F" wp14:editId="331620C2">
            <wp:extent cx="5581402" cy="3139539"/>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581402" cy="3139539"/>
                    </a:xfrm>
                    <a:prstGeom prst="rect">
                      <a:avLst/>
                    </a:prstGeom>
                  </pic:spPr>
                </pic:pic>
              </a:graphicData>
            </a:graphic>
          </wp:inline>
        </w:drawing>
      </w:r>
    </w:p>
    <w:p w14:paraId="68EA28F1" w14:textId="4D8F1B07" w:rsidR="00512DF0" w:rsidRDefault="00512DF0" w:rsidP="00F9620D">
      <w:pPr>
        <w:spacing w:line="240" w:lineRule="auto"/>
        <w:jc w:val="both"/>
      </w:pPr>
    </w:p>
    <w:p w14:paraId="060CBC81" w14:textId="3C372AE1" w:rsidR="00512DF0" w:rsidRDefault="00512DF0" w:rsidP="00F9620D">
      <w:pPr>
        <w:spacing w:line="240" w:lineRule="auto"/>
        <w:jc w:val="both"/>
      </w:pPr>
      <w:r>
        <w:rPr>
          <w:noProof/>
          <w:lang w:eastAsia="en-GB"/>
        </w:rPr>
        <w:lastRenderedPageBreak/>
        <w:drawing>
          <wp:inline distT="0" distB="0" distL="0" distR="0" wp14:anchorId="081F68CA" wp14:editId="58C08BAB">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B74C199" w14:textId="018BADF9" w:rsidR="00512DF0" w:rsidRDefault="00512DF0" w:rsidP="00F9620D">
      <w:pPr>
        <w:spacing w:line="240" w:lineRule="auto"/>
        <w:jc w:val="both"/>
      </w:pPr>
    </w:p>
    <w:p w14:paraId="669DCB79" w14:textId="69D940DC" w:rsidR="00512DF0" w:rsidRDefault="00512DF0" w:rsidP="00F9620D">
      <w:pPr>
        <w:spacing w:line="240" w:lineRule="auto"/>
        <w:jc w:val="both"/>
      </w:pPr>
      <w:r>
        <w:rPr>
          <w:noProof/>
          <w:lang w:eastAsia="en-GB"/>
        </w:rPr>
        <w:drawing>
          <wp:inline distT="0" distB="0" distL="0" distR="0" wp14:anchorId="4E9A2F48" wp14:editId="1E30B9DC">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71E2278" w14:textId="49F693AB" w:rsidR="00512DF0" w:rsidRDefault="00512DF0" w:rsidP="00F9620D">
      <w:pPr>
        <w:spacing w:line="240" w:lineRule="auto"/>
        <w:jc w:val="both"/>
      </w:pPr>
    </w:p>
    <w:p w14:paraId="138BF126" w14:textId="2C9B6382" w:rsidR="00512DF0" w:rsidRDefault="00512DF0" w:rsidP="00F9620D">
      <w:pPr>
        <w:spacing w:line="240" w:lineRule="auto"/>
        <w:jc w:val="both"/>
      </w:pPr>
      <w:r>
        <w:rPr>
          <w:noProof/>
          <w:lang w:eastAsia="en-GB"/>
        </w:rPr>
        <w:lastRenderedPageBreak/>
        <w:drawing>
          <wp:inline distT="0" distB="0" distL="0" distR="0" wp14:anchorId="604541E0" wp14:editId="75234C00">
            <wp:extent cx="5296397" cy="397229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5296397" cy="3972296"/>
                    </a:xfrm>
                    <a:prstGeom prst="rect">
                      <a:avLst/>
                    </a:prstGeom>
                  </pic:spPr>
                </pic:pic>
              </a:graphicData>
            </a:graphic>
          </wp:inline>
        </w:drawing>
      </w:r>
    </w:p>
    <w:p w14:paraId="24B12468" w14:textId="77777777" w:rsidR="00512DF0" w:rsidRDefault="00512DF0" w:rsidP="00F9620D">
      <w:pPr>
        <w:spacing w:line="240" w:lineRule="auto"/>
        <w:jc w:val="both"/>
      </w:pPr>
    </w:p>
    <w:p w14:paraId="309EBDC3" w14:textId="77777777" w:rsidR="00512DF0" w:rsidRDefault="00512DF0" w:rsidP="00F9620D">
      <w:pPr>
        <w:spacing w:line="240" w:lineRule="auto"/>
        <w:jc w:val="both"/>
      </w:pPr>
    </w:p>
    <w:p w14:paraId="39726C86" w14:textId="7A798E0D" w:rsidR="00512DF0" w:rsidRDefault="00512DF0" w:rsidP="00F9620D">
      <w:pPr>
        <w:spacing w:line="240" w:lineRule="auto"/>
        <w:jc w:val="both"/>
      </w:pPr>
    </w:p>
    <w:sectPr w:rsidR="00512DF0" w:rsidSect="002D2FA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86D4" w14:textId="77777777" w:rsidR="005433CE" w:rsidRDefault="005433CE" w:rsidP="00F705FB">
      <w:pPr>
        <w:spacing w:after="0" w:line="240" w:lineRule="auto"/>
      </w:pPr>
      <w:r>
        <w:separator/>
      </w:r>
    </w:p>
  </w:endnote>
  <w:endnote w:type="continuationSeparator" w:id="0">
    <w:p w14:paraId="5A4316B6" w14:textId="77777777" w:rsidR="005433CE" w:rsidRDefault="005433CE"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9AA0" w14:textId="77777777" w:rsidR="005433CE" w:rsidRDefault="005433CE" w:rsidP="00F705FB">
      <w:pPr>
        <w:spacing w:after="0" w:line="240" w:lineRule="auto"/>
      </w:pPr>
      <w:r>
        <w:separator/>
      </w:r>
    </w:p>
  </w:footnote>
  <w:footnote w:type="continuationSeparator" w:id="0">
    <w:p w14:paraId="1676ABC8" w14:textId="77777777" w:rsidR="005433CE" w:rsidRDefault="005433CE"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F33FBB" w:rsidRDefault="00F33FBB"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5E0"/>
    <w:multiLevelType w:val="hybridMultilevel"/>
    <w:tmpl w:val="550C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63DB"/>
    <w:multiLevelType w:val="hybridMultilevel"/>
    <w:tmpl w:val="2668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3288A"/>
    <w:multiLevelType w:val="hybridMultilevel"/>
    <w:tmpl w:val="C11E1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27DF8"/>
    <w:multiLevelType w:val="hybridMultilevel"/>
    <w:tmpl w:val="EF68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2A24645B"/>
    <w:multiLevelType w:val="hybridMultilevel"/>
    <w:tmpl w:val="8A58DAB4"/>
    <w:lvl w:ilvl="0" w:tplc="5EDEF8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158DD"/>
    <w:multiLevelType w:val="hybridMultilevel"/>
    <w:tmpl w:val="E10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2151E"/>
    <w:multiLevelType w:val="hybridMultilevel"/>
    <w:tmpl w:val="BDC8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353FD"/>
    <w:multiLevelType w:val="hybridMultilevel"/>
    <w:tmpl w:val="993E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21BA7"/>
    <w:multiLevelType w:val="hybridMultilevel"/>
    <w:tmpl w:val="2616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66E33"/>
    <w:multiLevelType w:val="hybridMultilevel"/>
    <w:tmpl w:val="6D2CAAB4"/>
    <w:lvl w:ilvl="0" w:tplc="ABC086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50574"/>
    <w:multiLevelType w:val="hybridMultilevel"/>
    <w:tmpl w:val="EB6A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10"/>
  </w:num>
  <w:num w:numId="5">
    <w:abstractNumId w:val="2"/>
  </w:num>
  <w:num w:numId="6">
    <w:abstractNumId w:val="7"/>
  </w:num>
  <w:num w:numId="7">
    <w:abstractNumId w:val="9"/>
  </w:num>
  <w:num w:numId="8">
    <w:abstractNumId w:val="0"/>
  </w:num>
  <w:num w:numId="9">
    <w:abstractNumId w:val="1"/>
  </w:num>
  <w:num w:numId="10">
    <w:abstractNumId w:val="3"/>
  </w:num>
  <w:num w:numId="11">
    <w:abstractNumId w:val="6"/>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0CBB"/>
    <w:rsid w:val="000019B3"/>
    <w:rsid w:val="00004370"/>
    <w:rsid w:val="00004815"/>
    <w:rsid w:val="000128ED"/>
    <w:rsid w:val="00012BB6"/>
    <w:rsid w:val="00012D41"/>
    <w:rsid w:val="00012FDF"/>
    <w:rsid w:val="00013B25"/>
    <w:rsid w:val="00013C7B"/>
    <w:rsid w:val="00017B70"/>
    <w:rsid w:val="00020CB3"/>
    <w:rsid w:val="00021D42"/>
    <w:rsid w:val="00023A93"/>
    <w:rsid w:val="000260F9"/>
    <w:rsid w:val="000279ED"/>
    <w:rsid w:val="00030360"/>
    <w:rsid w:val="00032734"/>
    <w:rsid w:val="00043327"/>
    <w:rsid w:val="0004380C"/>
    <w:rsid w:val="00050B22"/>
    <w:rsid w:val="00055872"/>
    <w:rsid w:val="00055C60"/>
    <w:rsid w:val="00060599"/>
    <w:rsid w:val="0006191A"/>
    <w:rsid w:val="00063C96"/>
    <w:rsid w:val="00065E5D"/>
    <w:rsid w:val="00070424"/>
    <w:rsid w:val="00071F98"/>
    <w:rsid w:val="0008210A"/>
    <w:rsid w:val="00085E24"/>
    <w:rsid w:val="0008720C"/>
    <w:rsid w:val="00087594"/>
    <w:rsid w:val="000878B0"/>
    <w:rsid w:val="00090540"/>
    <w:rsid w:val="00092C1B"/>
    <w:rsid w:val="000A0C57"/>
    <w:rsid w:val="000A186A"/>
    <w:rsid w:val="000B1C05"/>
    <w:rsid w:val="000B2EEB"/>
    <w:rsid w:val="000B35E8"/>
    <w:rsid w:val="000B7B8F"/>
    <w:rsid w:val="000C0402"/>
    <w:rsid w:val="000C1463"/>
    <w:rsid w:val="000C1BCD"/>
    <w:rsid w:val="000C4FBD"/>
    <w:rsid w:val="000C6B4B"/>
    <w:rsid w:val="000C6D7D"/>
    <w:rsid w:val="000D00C9"/>
    <w:rsid w:val="000D08B2"/>
    <w:rsid w:val="000D544F"/>
    <w:rsid w:val="000E075C"/>
    <w:rsid w:val="000E1FDC"/>
    <w:rsid w:val="000E4622"/>
    <w:rsid w:val="000E57DD"/>
    <w:rsid w:val="000E670A"/>
    <w:rsid w:val="000F0106"/>
    <w:rsid w:val="000F044B"/>
    <w:rsid w:val="001008FF"/>
    <w:rsid w:val="00100AF0"/>
    <w:rsid w:val="00101EE8"/>
    <w:rsid w:val="00104F06"/>
    <w:rsid w:val="00115929"/>
    <w:rsid w:val="00120B00"/>
    <w:rsid w:val="00120ED3"/>
    <w:rsid w:val="00121104"/>
    <w:rsid w:val="0013005F"/>
    <w:rsid w:val="00134363"/>
    <w:rsid w:val="00134F51"/>
    <w:rsid w:val="001539B9"/>
    <w:rsid w:val="00157D2C"/>
    <w:rsid w:val="00160772"/>
    <w:rsid w:val="00162326"/>
    <w:rsid w:val="001629FB"/>
    <w:rsid w:val="00164106"/>
    <w:rsid w:val="0016748D"/>
    <w:rsid w:val="00171497"/>
    <w:rsid w:val="00175350"/>
    <w:rsid w:val="001762DF"/>
    <w:rsid w:val="001778F9"/>
    <w:rsid w:val="00181438"/>
    <w:rsid w:val="00182BC0"/>
    <w:rsid w:val="0018410F"/>
    <w:rsid w:val="00186755"/>
    <w:rsid w:val="00186CD6"/>
    <w:rsid w:val="00191202"/>
    <w:rsid w:val="001930A5"/>
    <w:rsid w:val="001939B8"/>
    <w:rsid w:val="001A2B24"/>
    <w:rsid w:val="001B1F82"/>
    <w:rsid w:val="001B230C"/>
    <w:rsid w:val="001B3B94"/>
    <w:rsid w:val="001B3CF6"/>
    <w:rsid w:val="001B549F"/>
    <w:rsid w:val="001C1308"/>
    <w:rsid w:val="001C22A2"/>
    <w:rsid w:val="001C279F"/>
    <w:rsid w:val="001C2CAC"/>
    <w:rsid w:val="001C6C28"/>
    <w:rsid w:val="001C7874"/>
    <w:rsid w:val="001E5217"/>
    <w:rsid w:val="001E7AA3"/>
    <w:rsid w:val="001F1E1C"/>
    <w:rsid w:val="001F3B8F"/>
    <w:rsid w:val="0020183A"/>
    <w:rsid w:val="00202D6D"/>
    <w:rsid w:val="00203C41"/>
    <w:rsid w:val="00206A51"/>
    <w:rsid w:val="00210F1F"/>
    <w:rsid w:val="0021433F"/>
    <w:rsid w:val="00216610"/>
    <w:rsid w:val="00220101"/>
    <w:rsid w:val="00224234"/>
    <w:rsid w:val="0023045B"/>
    <w:rsid w:val="00230CBC"/>
    <w:rsid w:val="00234A3B"/>
    <w:rsid w:val="002409AB"/>
    <w:rsid w:val="00240C09"/>
    <w:rsid w:val="0024196E"/>
    <w:rsid w:val="002420CF"/>
    <w:rsid w:val="00242FD7"/>
    <w:rsid w:val="00243A58"/>
    <w:rsid w:val="00244E6D"/>
    <w:rsid w:val="00245110"/>
    <w:rsid w:val="00252B82"/>
    <w:rsid w:val="00252B98"/>
    <w:rsid w:val="002631EB"/>
    <w:rsid w:val="002636BB"/>
    <w:rsid w:val="00266B24"/>
    <w:rsid w:val="00271FBD"/>
    <w:rsid w:val="0027627D"/>
    <w:rsid w:val="00276C5F"/>
    <w:rsid w:val="00277288"/>
    <w:rsid w:val="00277C03"/>
    <w:rsid w:val="002801EC"/>
    <w:rsid w:val="00281DB6"/>
    <w:rsid w:val="002939F6"/>
    <w:rsid w:val="00295BF2"/>
    <w:rsid w:val="00296A18"/>
    <w:rsid w:val="002A2E61"/>
    <w:rsid w:val="002A2F8E"/>
    <w:rsid w:val="002A4B7B"/>
    <w:rsid w:val="002B4A60"/>
    <w:rsid w:val="002B6959"/>
    <w:rsid w:val="002B69F5"/>
    <w:rsid w:val="002B7CA2"/>
    <w:rsid w:val="002C09F0"/>
    <w:rsid w:val="002C5682"/>
    <w:rsid w:val="002C587E"/>
    <w:rsid w:val="002C6C2C"/>
    <w:rsid w:val="002C7A76"/>
    <w:rsid w:val="002D2FA3"/>
    <w:rsid w:val="002D375D"/>
    <w:rsid w:val="002D66D3"/>
    <w:rsid w:val="002E24B6"/>
    <w:rsid w:val="002E3962"/>
    <w:rsid w:val="002E6377"/>
    <w:rsid w:val="002E6E4D"/>
    <w:rsid w:val="002F1C79"/>
    <w:rsid w:val="0030043D"/>
    <w:rsid w:val="0030380E"/>
    <w:rsid w:val="00303BC5"/>
    <w:rsid w:val="00304A08"/>
    <w:rsid w:val="00310088"/>
    <w:rsid w:val="00311ECC"/>
    <w:rsid w:val="00315208"/>
    <w:rsid w:val="00320192"/>
    <w:rsid w:val="003272EE"/>
    <w:rsid w:val="00330390"/>
    <w:rsid w:val="00333866"/>
    <w:rsid w:val="00340357"/>
    <w:rsid w:val="00344612"/>
    <w:rsid w:val="003475E8"/>
    <w:rsid w:val="00347DE1"/>
    <w:rsid w:val="00353594"/>
    <w:rsid w:val="00360327"/>
    <w:rsid w:val="00362322"/>
    <w:rsid w:val="0036262C"/>
    <w:rsid w:val="0036407A"/>
    <w:rsid w:val="00365E5E"/>
    <w:rsid w:val="00371CD6"/>
    <w:rsid w:val="00377EEE"/>
    <w:rsid w:val="003801E4"/>
    <w:rsid w:val="00381D50"/>
    <w:rsid w:val="0038452E"/>
    <w:rsid w:val="003937C4"/>
    <w:rsid w:val="003974BC"/>
    <w:rsid w:val="00397B48"/>
    <w:rsid w:val="003A4749"/>
    <w:rsid w:val="003A5342"/>
    <w:rsid w:val="003A5417"/>
    <w:rsid w:val="003B10C9"/>
    <w:rsid w:val="003B4AED"/>
    <w:rsid w:val="003B692D"/>
    <w:rsid w:val="003B699C"/>
    <w:rsid w:val="003C1BC9"/>
    <w:rsid w:val="003C3BEA"/>
    <w:rsid w:val="003C411F"/>
    <w:rsid w:val="003C7579"/>
    <w:rsid w:val="003D23E3"/>
    <w:rsid w:val="003D324F"/>
    <w:rsid w:val="003D45D8"/>
    <w:rsid w:val="003D5083"/>
    <w:rsid w:val="003E1459"/>
    <w:rsid w:val="003E2C8D"/>
    <w:rsid w:val="003E661B"/>
    <w:rsid w:val="003F0165"/>
    <w:rsid w:val="003F05A9"/>
    <w:rsid w:val="003F09C6"/>
    <w:rsid w:val="003F14A1"/>
    <w:rsid w:val="003F1907"/>
    <w:rsid w:val="003F1A27"/>
    <w:rsid w:val="00402EE2"/>
    <w:rsid w:val="0040461E"/>
    <w:rsid w:val="00413FE3"/>
    <w:rsid w:val="00442792"/>
    <w:rsid w:val="00447C68"/>
    <w:rsid w:val="004502B5"/>
    <w:rsid w:val="0045182D"/>
    <w:rsid w:val="00451868"/>
    <w:rsid w:val="0045228E"/>
    <w:rsid w:val="00455FE7"/>
    <w:rsid w:val="004609E8"/>
    <w:rsid w:val="0046369D"/>
    <w:rsid w:val="00463740"/>
    <w:rsid w:val="004641FE"/>
    <w:rsid w:val="0047050F"/>
    <w:rsid w:val="00470599"/>
    <w:rsid w:val="0047537B"/>
    <w:rsid w:val="00475C38"/>
    <w:rsid w:val="00481E42"/>
    <w:rsid w:val="00483F42"/>
    <w:rsid w:val="0048616E"/>
    <w:rsid w:val="00490451"/>
    <w:rsid w:val="00492001"/>
    <w:rsid w:val="0049211D"/>
    <w:rsid w:val="004935AE"/>
    <w:rsid w:val="004A2FDD"/>
    <w:rsid w:val="004B38F5"/>
    <w:rsid w:val="004B4340"/>
    <w:rsid w:val="004B59C2"/>
    <w:rsid w:val="004B6EAD"/>
    <w:rsid w:val="004C2810"/>
    <w:rsid w:val="004C6F21"/>
    <w:rsid w:val="004C7AD9"/>
    <w:rsid w:val="004E0399"/>
    <w:rsid w:val="004E0E78"/>
    <w:rsid w:val="004E6C82"/>
    <w:rsid w:val="004E786B"/>
    <w:rsid w:val="004F0CBC"/>
    <w:rsid w:val="004F2D20"/>
    <w:rsid w:val="004F42D6"/>
    <w:rsid w:val="004F537A"/>
    <w:rsid w:val="004F615E"/>
    <w:rsid w:val="004F6BE8"/>
    <w:rsid w:val="00501540"/>
    <w:rsid w:val="00501632"/>
    <w:rsid w:val="00504A67"/>
    <w:rsid w:val="00506FE9"/>
    <w:rsid w:val="00512DF0"/>
    <w:rsid w:val="005209A4"/>
    <w:rsid w:val="00524F32"/>
    <w:rsid w:val="00525607"/>
    <w:rsid w:val="005304E4"/>
    <w:rsid w:val="005320AC"/>
    <w:rsid w:val="00533D21"/>
    <w:rsid w:val="00536D54"/>
    <w:rsid w:val="00537297"/>
    <w:rsid w:val="00540B9A"/>
    <w:rsid w:val="00542B03"/>
    <w:rsid w:val="00542F5B"/>
    <w:rsid w:val="005433CE"/>
    <w:rsid w:val="005454CA"/>
    <w:rsid w:val="0055294A"/>
    <w:rsid w:val="00553FE4"/>
    <w:rsid w:val="005566B3"/>
    <w:rsid w:val="0056566F"/>
    <w:rsid w:val="00565953"/>
    <w:rsid w:val="00565FBA"/>
    <w:rsid w:val="00570B05"/>
    <w:rsid w:val="00576DA0"/>
    <w:rsid w:val="005803C9"/>
    <w:rsid w:val="00580F4A"/>
    <w:rsid w:val="00584046"/>
    <w:rsid w:val="00592119"/>
    <w:rsid w:val="00593140"/>
    <w:rsid w:val="00594E7E"/>
    <w:rsid w:val="00597249"/>
    <w:rsid w:val="005A1FD1"/>
    <w:rsid w:val="005A220E"/>
    <w:rsid w:val="005A7C3B"/>
    <w:rsid w:val="005B173A"/>
    <w:rsid w:val="005B3EAD"/>
    <w:rsid w:val="005C13CF"/>
    <w:rsid w:val="005C208D"/>
    <w:rsid w:val="005D1209"/>
    <w:rsid w:val="005D6D21"/>
    <w:rsid w:val="005E474E"/>
    <w:rsid w:val="005E4B89"/>
    <w:rsid w:val="005E7DDC"/>
    <w:rsid w:val="005F0D0D"/>
    <w:rsid w:val="005F51A3"/>
    <w:rsid w:val="005F5A6B"/>
    <w:rsid w:val="005F5B1E"/>
    <w:rsid w:val="005F63CB"/>
    <w:rsid w:val="00602334"/>
    <w:rsid w:val="00610530"/>
    <w:rsid w:val="00611551"/>
    <w:rsid w:val="00614D8D"/>
    <w:rsid w:val="006151BB"/>
    <w:rsid w:val="00615A0E"/>
    <w:rsid w:val="0061754E"/>
    <w:rsid w:val="0062356A"/>
    <w:rsid w:val="00623AF5"/>
    <w:rsid w:val="0062644E"/>
    <w:rsid w:val="00627BEE"/>
    <w:rsid w:val="0063067F"/>
    <w:rsid w:val="00632CB0"/>
    <w:rsid w:val="00632DAA"/>
    <w:rsid w:val="0063491C"/>
    <w:rsid w:val="00636941"/>
    <w:rsid w:val="006412AA"/>
    <w:rsid w:val="00641CCD"/>
    <w:rsid w:val="00643316"/>
    <w:rsid w:val="00643EAC"/>
    <w:rsid w:val="00650684"/>
    <w:rsid w:val="0065248A"/>
    <w:rsid w:val="0065413A"/>
    <w:rsid w:val="00655563"/>
    <w:rsid w:val="00661D6D"/>
    <w:rsid w:val="00662166"/>
    <w:rsid w:val="00670445"/>
    <w:rsid w:val="0067122D"/>
    <w:rsid w:val="006736D6"/>
    <w:rsid w:val="006761F0"/>
    <w:rsid w:val="00676C9B"/>
    <w:rsid w:val="00677069"/>
    <w:rsid w:val="0067747A"/>
    <w:rsid w:val="006879D5"/>
    <w:rsid w:val="006909B7"/>
    <w:rsid w:val="00696015"/>
    <w:rsid w:val="006A0BD6"/>
    <w:rsid w:val="006A18A6"/>
    <w:rsid w:val="006A5DDB"/>
    <w:rsid w:val="006B0981"/>
    <w:rsid w:val="006B7EBB"/>
    <w:rsid w:val="006C26F5"/>
    <w:rsid w:val="006C441F"/>
    <w:rsid w:val="006C601A"/>
    <w:rsid w:val="006C6B8B"/>
    <w:rsid w:val="006D228B"/>
    <w:rsid w:val="006D23B0"/>
    <w:rsid w:val="006D4B52"/>
    <w:rsid w:val="006E0CA5"/>
    <w:rsid w:val="006E107A"/>
    <w:rsid w:val="006E4039"/>
    <w:rsid w:val="006E433C"/>
    <w:rsid w:val="006E4C8D"/>
    <w:rsid w:val="006E61E3"/>
    <w:rsid w:val="006E6CED"/>
    <w:rsid w:val="006F20D6"/>
    <w:rsid w:val="006F34CC"/>
    <w:rsid w:val="00701DE9"/>
    <w:rsid w:val="007039EF"/>
    <w:rsid w:val="00704429"/>
    <w:rsid w:val="00707353"/>
    <w:rsid w:val="00715F94"/>
    <w:rsid w:val="00717073"/>
    <w:rsid w:val="00721AD6"/>
    <w:rsid w:val="007230C7"/>
    <w:rsid w:val="00731E08"/>
    <w:rsid w:val="00733DBB"/>
    <w:rsid w:val="0073466F"/>
    <w:rsid w:val="007348DC"/>
    <w:rsid w:val="0074267B"/>
    <w:rsid w:val="007428ED"/>
    <w:rsid w:val="0074544E"/>
    <w:rsid w:val="00750900"/>
    <w:rsid w:val="00751A2A"/>
    <w:rsid w:val="00762B9C"/>
    <w:rsid w:val="00765515"/>
    <w:rsid w:val="0076569B"/>
    <w:rsid w:val="00771A74"/>
    <w:rsid w:val="00774219"/>
    <w:rsid w:val="007758CC"/>
    <w:rsid w:val="007776AE"/>
    <w:rsid w:val="00780873"/>
    <w:rsid w:val="00790B36"/>
    <w:rsid w:val="00794DDC"/>
    <w:rsid w:val="0079502D"/>
    <w:rsid w:val="00795B36"/>
    <w:rsid w:val="007A115E"/>
    <w:rsid w:val="007A1213"/>
    <w:rsid w:val="007A1494"/>
    <w:rsid w:val="007A1D09"/>
    <w:rsid w:val="007A23BC"/>
    <w:rsid w:val="007A464A"/>
    <w:rsid w:val="007B1E76"/>
    <w:rsid w:val="007B2025"/>
    <w:rsid w:val="007C14BE"/>
    <w:rsid w:val="007D0B4B"/>
    <w:rsid w:val="007D3DB8"/>
    <w:rsid w:val="007D5292"/>
    <w:rsid w:val="007E1FAC"/>
    <w:rsid w:val="007E2248"/>
    <w:rsid w:val="007E3CE3"/>
    <w:rsid w:val="007E464D"/>
    <w:rsid w:val="007E4977"/>
    <w:rsid w:val="007E7110"/>
    <w:rsid w:val="007F49BE"/>
    <w:rsid w:val="007F70D0"/>
    <w:rsid w:val="00800C1F"/>
    <w:rsid w:val="0080103A"/>
    <w:rsid w:val="0080688D"/>
    <w:rsid w:val="0081408C"/>
    <w:rsid w:val="0081433A"/>
    <w:rsid w:val="00814D4B"/>
    <w:rsid w:val="0082349A"/>
    <w:rsid w:val="00823CBD"/>
    <w:rsid w:val="008251B1"/>
    <w:rsid w:val="00830541"/>
    <w:rsid w:val="00832904"/>
    <w:rsid w:val="00835610"/>
    <w:rsid w:val="0083582B"/>
    <w:rsid w:val="00840DD7"/>
    <w:rsid w:val="00844243"/>
    <w:rsid w:val="00844B27"/>
    <w:rsid w:val="0084558B"/>
    <w:rsid w:val="008470FA"/>
    <w:rsid w:val="00851AB2"/>
    <w:rsid w:val="00852E2B"/>
    <w:rsid w:val="00855D9E"/>
    <w:rsid w:val="008579E1"/>
    <w:rsid w:val="00864278"/>
    <w:rsid w:val="008646B1"/>
    <w:rsid w:val="00867D91"/>
    <w:rsid w:val="008728FF"/>
    <w:rsid w:val="00875070"/>
    <w:rsid w:val="0087732D"/>
    <w:rsid w:val="00880444"/>
    <w:rsid w:val="0089467D"/>
    <w:rsid w:val="00894EB9"/>
    <w:rsid w:val="008A59CD"/>
    <w:rsid w:val="008B224C"/>
    <w:rsid w:val="008B3BF3"/>
    <w:rsid w:val="008B559E"/>
    <w:rsid w:val="008B6805"/>
    <w:rsid w:val="008B6DBB"/>
    <w:rsid w:val="008B6FEC"/>
    <w:rsid w:val="008C28A0"/>
    <w:rsid w:val="008C5E1E"/>
    <w:rsid w:val="008C622B"/>
    <w:rsid w:val="008C786F"/>
    <w:rsid w:val="008D06A9"/>
    <w:rsid w:val="008D1613"/>
    <w:rsid w:val="008D324C"/>
    <w:rsid w:val="008D7BDA"/>
    <w:rsid w:val="008E260D"/>
    <w:rsid w:val="008E4088"/>
    <w:rsid w:val="008E4EDE"/>
    <w:rsid w:val="008E5B86"/>
    <w:rsid w:val="008F0308"/>
    <w:rsid w:val="008F06D7"/>
    <w:rsid w:val="008F1EB8"/>
    <w:rsid w:val="008F5CA4"/>
    <w:rsid w:val="008F655C"/>
    <w:rsid w:val="008F7412"/>
    <w:rsid w:val="00901C20"/>
    <w:rsid w:val="00903725"/>
    <w:rsid w:val="00904E17"/>
    <w:rsid w:val="009077B9"/>
    <w:rsid w:val="00912C62"/>
    <w:rsid w:val="00914E83"/>
    <w:rsid w:val="00922AEF"/>
    <w:rsid w:val="009259CD"/>
    <w:rsid w:val="00926A8F"/>
    <w:rsid w:val="0093458A"/>
    <w:rsid w:val="009402DA"/>
    <w:rsid w:val="00951E67"/>
    <w:rsid w:val="00952BE6"/>
    <w:rsid w:val="00955488"/>
    <w:rsid w:val="009618EA"/>
    <w:rsid w:val="0096247B"/>
    <w:rsid w:val="009665AF"/>
    <w:rsid w:val="00970627"/>
    <w:rsid w:val="0097235B"/>
    <w:rsid w:val="00972B31"/>
    <w:rsid w:val="009753DA"/>
    <w:rsid w:val="0097665E"/>
    <w:rsid w:val="00981B0F"/>
    <w:rsid w:val="0098393C"/>
    <w:rsid w:val="00985769"/>
    <w:rsid w:val="009857E1"/>
    <w:rsid w:val="00986060"/>
    <w:rsid w:val="0098679D"/>
    <w:rsid w:val="009867C5"/>
    <w:rsid w:val="00993230"/>
    <w:rsid w:val="009955BF"/>
    <w:rsid w:val="009978BB"/>
    <w:rsid w:val="009A424F"/>
    <w:rsid w:val="009A436B"/>
    <w:rsid w:val="009B20EC"/>
    <w:rsid w:val="009B42A3"/>
    <w:rsid w:val="009B50EE"/>
    <w:rsid w:val="009B6D0C"/>
    <w:rsid w:val="009C3AB0"/>
    <w:rsid w:val="009C50D9"/>
    <w:rsid w:val="009C6F9F"/>
    <w:rsid w:val="009D1BB2"/>
    <w:rsid w:val="009E1F37"/>
    <w:rsid w:val="009E3962"/>
    <w:rsid w:val="009F16E2"/>
    <w:rsid w:val="009F7D27"/>
    <w:rsid w:val="00A168C7"/>
    <w:rsid w:val="00A16CC8"/>
    <w:rsid w:val="00A176CC"/>
    <w:rsid w:val="00A239EB"/>
    <w:rsid w:val="00A24ADA"/>
    <w:rsid w:val="00A24FA4"/>
    <w:rsid w:val="00A25D15"/>
    <w:rsid w:val="00A31368"/>
    <w:rsid w:val="00A37665"/>
    <w:rsid w:val="00A413C7"/>
    <w:rsid w:val="00A420EE"/>
    <w:rsid w:val="00A4290D"/>
    <w:rsid w:val="00A42EA0"/>
    <w:rsid w:val="00A44A23"/>
    <w:rsid w:val="00A451DE"/>
    <w:rsid w:val="00A522B1"/>
    <w:rsid w:val="00A53195"/>
    <w:rsid w:val="00A549C9"/>
    <w:rsid w:val="00A55894"/>
    <w:rsid w:val="00A55DAC"/>
    <w:rsid w:val="00A56AC6"/>
    <w:rsid w:val="00A63D1A"/>
    <w:rsid w:val="00A64C3E"/>
    <w:rsid w:val="00A64D58"/>
    <w:rsid w:val="00A74E99"/>
    <w:rsid w:val="00A75C0D"/>
    <w:rsid w:val="00A75E56"/>
    <w:rsid w:val="00A861F8"/>
    <w:rsid w:val="00A90048"/>
    <w:rsid w:val="00A924EA"/>
    <w:rsid w:val="00A9256B"/>
    <w:rsid w:val="00A947A0"/>
    <w:rsid w:val="00AA2696"/>
    <w:rsid w:val="00AA793E"/>
    <w:rsid w:val="00AB1167"/>
    <w:rsid w:val="00AB27D0"/>
    <w:rsid w:val="00AC32F4"/>
    <w:rsid w:val="00AC5D00"/>
    <w:rsid w:val="00AD2EA9"/>
    <w:rsid w:val="00AE111A"/>
    <w:rsid w:val="00AE29BE"/>
    <w:rsid w:val="00AE36C6"/>
    <w:rsid w:val="00AE7BCA"/>
    <w:rsid w:val="00AF09CE"/>
    <w:rsid w:val="00AF1BD3"/>
    <w:rsid w:val="00AF3E12"/>
    <w:rsid w:val="00AF469E"/>
    <w:rsid w:val="00AF4F92"/>
    <w:rsid w:val="00AF5058"/>
    <w:rsid w:val="00AF7944"/>
    <w:rsid w:val="00B01A60"/>
    <w:rsid w:val="00B03E8D"/>
    <w:rsid w:val="00B10259"/>
    <w:rsid w:val="00B10C33"/>
    <w:rsid w:val="00B130AE"/>
    <w:rsid w:val="00B135AD"/>
    <w:rsid w:val="00B15F36"/>
    <w:rsid w:val="00B21A8C"/>
    <w:rsid w:val="00B251A2"/>
    <w:rsid w:val="00B37C37"/>
    <w:rsid w:val="00B41725"/>
    <w:rsid w:val="00B41D45"/>
    <w:rsid w:val="00B44E44"/>
    <w:rsid w:val="00B46849"/>
    <w:rsid w:val="00B47ABE"/>
    <w:rsid w:val="00B52458"/>
    <w:rsid w:val="00B540B2"/>
    <w:rsid w:val="00B6098A"/>
    <w:rsid w:val="00B6331D"/>
    <w:rsid w:val="00B648F9"/>
    <w:rsid w:val="00B653FC"/>
    <w:rsid w:val="00B66C24"/>
    <w:rsid w:val="00B70787"/>
    <w:rsid w:val="00B74719"/>
    <w:rsid w:val="00B82BEB"/>
    <w:rsid w:val="00B851B4"/>
    <w:rsid w:val="00B866D8"/>
    <w:rsid w:val="00B8702C"/>
    <w:rsid w:val="00BA2DCE"/>
    <w:rsid w:val="00BC244E"/>
    <w:rsid w:val="00BC6962"/>
    <w:rsid w:val="00BC7127"/>
    <w:rsid w:val="00BD145D"/>
    <w:rsid w:val="00BD4034"/>
    <w:rsid w:val="00BD73E2"/>
    <w:rsid w:val="00BE2D3D"/>
    <w:rsid w:val="00BE62AB"/>
    <w:rsid w:val="00BE665B"/>
    <w:rsid w:val="00BF1B22"/>
    <w:rsid w:val="00BF49BA"/>
    <w:rsid w:val="00C0240B"/>
    <w:rsid w:val="00C10863"/>
    <w:rsid w:val="00C111A8"/>
    <w:rsid w:val="00C15F9A"/>
    <w:rsid w:val="00C21187"/>
    <w:rsid w:val="00C257C3"/>
    <w:rsid w:val="00C25B4B"/>
    <w:rsid w:val="00C304F7"/>
    <w:rsid w:val="00C3411A"/>
    <w:rsid w:val="00C42A46"/>
    <w:rsid w:val="00C42BC8"/>
    <w:rsid w:val="00C43CBE"/>
    <w:rsid w:val="00C43DDB"/>
    <w:rsid w:val="00C454B4"/>
    <w:rsid w:val="00C45D3C"/>
    <w:rsid w:val="00C61F51"/>
    <w:rsid w:val="00C6761D"/>
    <w:rsid w:val="00C70AD8"/>
    <w:rsid w:val="00C72FE3"/>
    <w:rsid w:val="00C74AC0"/>
    <w:rsid w:val="00C755E8"/>
    <w:rsid w:val="00C809D6"/>
    <w:rsid w:val="00C83885"/>
    <w:rsid w:val="00C84958"/>
    <w:rsid w:val="00C852A1"/>
    <w:rsid w:val="00C86FA6"/>
    <w:rsid w:val="00C92E93"/>
    <w:rsid w:val="00C9428E"/>
    <w:rsid w:val="00C94DFE"/>
    <w:rsid w:val="00C97A70"/>
    <w:rsid w:val="00CA627A"/>
    <w:rsid w:val="00CB1B7E"/>
    <w:rsid w:val="00CC0A56"/>
    <w:rsid w:val="00CC0F4B"/>
    <w:rsid w:val="00CC1C95"/>
    <w:rsid w:val="00CC468F"/>
    <w:rsid w:val="00CC7B42"/>
    <w:rsid w:val="00CD06DA"/>
    <w:rsid w:val="00CD4E02"/>
    <w:rsid w:val="00CD5476"/>
    <w:rsid w:val="00CD7591"/>
    <w:rsid w:val="00CE4BE3"/>
    <w:rsid w:val="00CF18AD"/>
    <w:rsid w:val="00CF414B"/>
    <w:rsid w:val="00D03C74"/>
    <w:rsid w:val="00D04255"/>
    <w:rsid w:val="00D05729"/>
    <w:rsid w:val="00D061C3"/>
    <w:rsid w:val="00D0765E"/>
    <w:rsid w:val="00D1202B"/>
    <w:rsid w:val="00D13864"/>
    <w:rsid w:val="00D202D9"/>
    <w:rsid w:val="00D212FF"/>
    <w:rsid w:val="00D312E1"/>
    <w:rsid w:val="00D32639"/>
    <w:rsid w:val="00D33E19"/>
    <w:rsid w:val="00D36717"/>
    <w:rsid w:val="00D426CF"/>
    <w:rsid w:val="00D42FEC"/>
    <w:rsid w:val="00D4583C"/>
    <w:rsid w:val="00D54BD0"/>
    <w:rsid w:val="00D63C78"/>
    <w:rsid w:val="00D657F7"/>
    <w:rsid w:val="00D6584C"/>
    <w:rsid w:val="00D725C3"/>
    <w:rsid w:val="00D73DA7"/>
    <w:rsid w:val="00D7419D"/>
    <w:rsid w:val="00D74785"/>
    <w:rsid w:val="00D747D6"/>
    <w:rsid w:val="00D74831"/>
    <w:rsid w:val="00D774E8"/>
    <w:rsid w:val="00D8302C"/>
    <w:rsid w:val="00D84CE6"/>
    <w:rsid w:val="00D84D1C"/>
    <w:rsid w:val="00D90B3D"/>
    <w:rsid w:val="00DA05CA"/>
    <w:rsid w:val="00DB4B9E"/>
    <w:rsid w:val="00DB7C6E"/>
    <w:rsid w:val="00DB7DA3"/>
    <w:rsid w:val="00DC32FE"/>
    <w:rsid w:val="00DC4A26"/>
    <w:rsid w:val="00DC4BD6"/>
    <w:rsid w:val="00DC4D82"/>
    <w:rsid w:val="00DC6729"/>
    <w:rsid w:val="00DD35E4"/>
    <w:rsid w:val="00DD36FC"/>
    <w:rsid w:val="00DD4559"/>
    <w:rsid w:val="00DD5F74"/>
    <w:rsid w:val="00DD7434"/>
    <w:rsid w:val="00DE01BE"/>
    <w:rsid w:val="00DE2193"/>
    <w:rsid w:val="00DE5CD3"/>
    <w:rsid w:val="00DE6C4F"/>
    <w:rsid w:val="00DF2BBB"/>
    <w:rsid w:val="00DF760B"/>
    <w:rsid w:val="00E02982"/>
    <w:rsid w:val="00E04492"/>
    <w:rsid w:val="00E04628"/>
    <w:rsid w:val="00E046EA"/>
    <w:rsid w:val="00E04BF2"/>
    <w:rsid w:val="00E0669A"/>
    <w:rsid w:val="00E14378"/>
    <w:rsid w:val="00E14FB2"/>
    <w:rsid w:val="00E173FD"/>
    <w:rsid w:val="00E22FF2"/>
    <w:rsid w:val="00E235CF"/>
    <w:rsid w:val="00E27377"/>
    <w:rsid w:val="00E34723"/>
    <w:rsid w:val="00E465D2"/>
    <w:rsid w:val="00E51EBA"/>
    <w:rsid w:val="00E56B5D"/>
    <w:rsid w:val="00E5718C"/>
    <w:rsid w:val="00E5760A"/>
    <w:rsid w:val="00E579D7"/>
    <w:rsid w:val="00E60B15"/>
    <w:rsid w:val="00E6154F"/>
    <w:rsid w:val="00E62902"/>
    <w:rsid w:val="00E63F62"/>
    <w:rsid w:val="00E65C9E"/>
    <w:rsid w:val="00E673A7"/>
    <w:rsid w:val="00E70A31"/>
    <w:rsid w:val="00E72C55"/>
    <w:rsid w:val="00E8032B"/>
    <w:rsid w:val="00E80EE0"/>
    <w:rsid w:val="00E80F10"/>
    <w:rsid w:val="00E81044"/>
    <w:rsid w:val="00E81283"/>
    <w:rsid w:val="00E82CAB"/>
    <w:rsid w:val="00E84A3E"/>
    <w:rsid w:val="00E84EC7"/>
    <w:rsid w:val="00E86237"/>
    <w:rsid w:val="00E926F2"/>
    <w:rsid w:val="00E97111"/>
    <w:rsid w:val="00EA28E3"/>
    <w:rsid w:val="00EA32BA"/>
    <w:rsid w:val="00EA4DA2"/>
    <w:rsid w:val="00EB1EF8"/>
    <w:rsid w:val="00EB2E7B"/>
    <w:rsid w:val="00EB334A"/>
    <w:rsid w:val="00EB536B"/>
    <w:rsid w:val="00EB69E4"/>
    <w:rsid w:val="00EB7DB8"/>
    <w:rsid w:val="00EC0787"/>
    <w:rsid w:val="00EC1375"/>
    <w:rsid w:val="00EC1975"/>
    <w:rsid w:val="00EC3344"/>
    <w:rsid w:val="00EC4644"/>
    <w:rsid w:val="00EC7EAE"/>
    <w:rsid w:val="00ED40B6"/>
    <w:rsid w:val="00ED4172"/>
    <w:rsid w:val="00ED7381"/>
    <w:rsid w:val="00EE1A26"/>
    <w:rsid w:val="00EE219C"/>
    <w:rsid w:val="00EE408C"/>
    <w:rsid w:val="00EF1014"/>
    <w:rsid w:val="00EF178B"/>
    <w:rsid w:val="00EF41C3"/>
    <w:rsid w:val="00F021C6"/>
    <w:rsid w:val="00F109C0"/>
    <w:rsid w:val="00F124A1"/>
    <w:rsid w:val="00F208DD"/>
    <w:rsid w:val="00F20D84"/>
    <w:rsid w:val="00F2194D"/>
    <w:rsid w:val="00F21E81"/>
    <w:rsid w:val="00F31DEF"/>
    <w:rsid w:val="00F32645"/>
    <w:rsid w:val="00F33FBB"/>
    <w:rsid w:val="00F43D24"/>
    <w:rsid w:val="00F44957"/>
    <w:rsid w:val="00F5218E"/>
    <w:rsid w:val="00F5377A"/>
    <w:rsid w:val="00F56058"/>
    <w:rsid w:val="00F605A5"/>
    <w:rsid w:val="00F65512"/>
    <w:rsid w:val="00F705FB"/>
    <w:rsid w:val="00F72CE0"/>
    <w:rsid w:val="00F75AB7"/>
    <w:rsid w:val="00F8311E"/>
    <w:rsid w:val="00F83188"/>
    <w:rsid w:val="00F9007B"/>
    <w:rsid w:val="00F918B1"/>
    <w:rsid w:val="00F91B50"/>
    <w:rsid w:val="00F93D44"/>
    <w:rsid w:val="00F9620D"/>
    <w:rsid w:val="00FA29D7"/>
    <w:rsid w:val="00FA35AF"/>
    <w:rsid w:val="00FA43CB"/>
    <w:rsid w:val="00FA65F6"/>
    <w:rsid w:val="00FA7260"/>
    <w:rsid w:val="00FB0B17"/>
    <w:rsid w:val="00FB47A1"/>
    <w:rsid w:val="00FC115E"/>
    <w:rsid w:val="00FD05EF"/>
    <w:rsid w:val="00FD3320"/>
    <w:rsid w:val="00FD74BD"/>
    <w:rsid w:val="00FE1AE2"/>
    <w:rsid w:val="00FE2096"/>
    <w:rsid w:val="00FE664A"/>
    <w:rsid w:val="00FE7006"/>
    <w:rsid w:val="00FF01BC"/>
    <w:rsid w:val="00FF4B6F"/>
    <w:rsid w:val="00FF4EAE"/>
    <w:rsid w:val="00FF6F0C"/>
    <w:rsid w:val="2AC99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42FD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36D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 w:type="paragraph" w:styleId="FootnoteText">
    <w:name w:val="footnote text"/>
    <w:basedOn w:val="Normal"/>
    <w:link w:val="FootnoteTextChar"/>
    <w:uiPriority w:val="99"/>
    <w:semiHidden/>
    <w:rsid w:val="0065248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5248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5248A"/>
    <w:rPr>
      <w:vertAlign w:val="superscript"/>
    </w:rPr>
  </w:style>
  <w:style w:type="paragraph" w:customStyle="1" w:styleId="xmsonormal">
    <w:name w:val="x_msonormal"/>
    <w:basedOn w:val="Normal"/>
    <w:rsid w:val="00C92E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42FD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36D5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542787450">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472863962">
      <w:bodyDiv w:val="1"/>
      <w:marLeft w:val="0"/>
      <w:marRight w:val="0"/>
      <w:marTop w:val="0"/>
      <w:marBottom w:val="0"/>
      <w:divBdr>
        <w:top w:val="none" w:sz="0" w:space="0" w:color="auto"/>
        <w:left w:val="none" w:sz="0" w:space="0" w:color="auto"/>
        <w:bottom w:val="none" w:sz="0" w:space="0" w:color="auto"/>
        <w:right w:val="none" w:sz="0" w:space="0" w:color="auto"/>
      </w:divBdr>
    </w:div>
    <w:div w:id="1477987559">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10" ma:contentTypeDescription="Create a new document." ma:contentTypeScope="" ma:versionID="532802d45e2b50009e6644c39f23bf01">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9f11e16a9ea12ccd139977c48ee30457"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FD6F-795D-4637-8DC2-83F0E145EDC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10062a6-4994-45e8-b1e8-a679da38e6e3"/>
    <ds:schemaRef ds:uri="http://purl.org/dc/terms/"/>
    <ds:schemaRef ds:uri="94eff583-247d-4f47-86f3-d9ee287dab79"/>
    <ds:schemaRef ds:uri="http://www.w3.org/XML/1998/namespace"/>
    <ds:schemaRef ds:uri="http://purl.org/dc/dcmitype/"/>
  </ds:schemaRefs>
</ds:datastoreItem>
</file>

<file path=customXml/itemProps2.xml><?xml version="1.0" encoding="utf-8"?>
<ds:datastoreItem xmlns:ds="http://schemas.openxmlformats.org/officeDocument/2006/customXml" ds:itemID="{73B7EFC2-28C9-4A09-9ECA-47028B1BD566}">
  <ds:schemaRefs>
    <ds:schemaRef ds:uri="http://schemas.microsoft.com/sharepoint/v3/contenttype/forms"/>
  </ds:schemaRefs>
</ds:datastoreItem>
</file>

<file path=customXml/itemProps3.xml><?xml version="1.0" encoding="utf-8"?>
<ds:datastoreItem xmlns:ds="http://schemas.openxmlformats.org/officeDocument/2006/customXml" ds:itemID="{169BF4D3-FFE5-4823-8C7D-208BBA545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AD7FF-AFC7-4763-BD1A-E1ADA458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3398</Words>
  <Characters>19373</Characters>
  <Application>Microsoft Office Word</Application>
  <DocSecurity>0</DocSecurity>
  <Lines>161</Lines>
  <Paragraphs>45</Paragraphs>
  <ScaleCrop>false</ScaleCrop>
  <Company>NOC</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7</cp:revision>
  <cp:lastPrinted>2018-05-10T13:28:00Z</cp:lastPrinted>
  <dcterms:created xsi:type="dcterms:W3CDTF">2020-07-09T13:23:00Z</dcterms:created>
  <dcterms:modified xsi:type="dcterms:W3CDTF">2020-11-06T11:11:00Z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0x010100512AA46643F42B49B410AC0E59222DD0</vt:lpwstr>
  </property>
</Properties>
</file>